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D2AD" w14:textId="350D8D74" w:rsidR="000E533E" w:rsidRPr="003C3FF6" w:rsidRDefault="000E533E" w:rsidP="000E533E">
      <w:pPr>
        <w:pBdr>
          <w:bottom w:val="single" w:sz="4" w:space="1" w:color="auto"/>
        </w:pBdr>
        <w:tabs>
          <w:tab w:val="left" w:pos="426"/>
          <w:tab w:val="left" w:pos="9072"/>
        </w:tabs>
        <w:spacing w:before="100"/>
        <w:jc w:val="center"/>
        <w:rPr>
          <w:rFonts w:ascii="Times New Roman" w:hAnsi="Times New Roman" w:cs="Times New Roman"/>
          <w:b/>
          <w:caps/>
          <w:sz w:val="24"/>
          <w:szCs w:val="24"/>
        </w:rPr>
      </w:pPr>
      <w:r w:rsidRPr="003C3FF6">
        <w:rPr>
          <w:rFonts w:ascii="Times New Roman" w:hAnsi="Times New Roman" w:cs="Times New Roman"/>
          <w:b/>
          <w:caps/>
          <w:sz w:val="24"/>
          <w:szCs w:val="24"/>
        </w:rPr>
        <w:t>obEc</w:t>
      </w:r>
      <w:r w:rsidR="00A83123" w:rsidRPr="003C3FF6">
        <w:rPr>
          <w:rFonts w:ascii="Times New Roman" w:hAnsi="Times New Roman" w:cs="Times New Roman"/>
          <w:b/>
          <w:caps/>
          <w:sz w:val="24"/>
          <w:szCs w:val="24"/>
        </w:rPr>
        <w:t xml:space="preserve"> </w:t>
      </w:r>
      <w:r w:rsidR="00BF486C">
        <w:rPr>
          <w:rFonts w:ascii="Times New Roman" w:hAnsi="Times New Roman" w:cs="Times New Roman"/>
          <w:b/>
          <w:caps/>
          <w:sz w:val="24"/>
          <w:szCs w:val="24"/>
        </w:rPr>
        <w:t>glabušovce</w:t>
      </w:r>
      <w:r w:rsidR="00A83123" w:rsidRPr="003C3FF6">
        <w:rPr>
          <w:rFonts w:ascii="Times New Roman" w:hAnsi="Times New Roman" w:cs="Times New Roman"/>
          <w:b/>
          <w:caps/>
          <w:sz w:val="24"/>
          <w:szCs w:val="24"/>
        </w:rPr>
        <w:t xml:space="preserve"> </w:t>
      </w:r>
    </w:p>
    <w:p w14:paraId="575CE826" w14:textId="77777777" w:rsidR="004C001B" w:rsidRPr="008A36E0" w:rsidRDefault="004C001B" w:rsidP="000639DB">
      <w:pPr>
        <w:pStyle w:val="Zkladntext"/>
        <w:tabs>
          <w:tab w:val="left" w:pos="426"/>
          <w:tab w:val="left" w:pos="9072"/>
        </w:tabs>
        <w:spacing w:before="4"/>
        <w:rPr>
          <w:rFonts w:ascii="Times New Roman" w:hAnsi="Times New Roman" w:cs="Times New Roman"/>
          <w:b/>
          <w:color w:val="000000" w:themeColor="text1"/>
          <w:sz w:val="24"/>
          <w:szCs w:val="24"/>
        </w:rPr>
      </w:pPr>
    </w:p>
    <w:p w14:paraId="2242E794" w14:textId="77777777" w:rsidR="008A36E0" w:rsidRPr="008A36E0" w:rsidRDefault="008A36E0" w:rsidP="000639DB">
      <w:pPr>
        <w:pStyle w:val="Nadpis2"/>
        <w:tabs>
          <w:tab w:val="left" w:pos="0"/>
          <w:tab w:val="left" w:pos="9072"/>
        </w:tabs>
        <w:spacing w:before="1"/>
        <w:ind w:left="0" w:right="4"/>
        <w:rPr>
          <w:rFonts w:ascii="Times New Roman" w:hAnsi="Times New Roman" w:cs="Times New Roman"/>
          <w:color w:val="000000" w:themeColor="text1"/>
          <w:sz w:val="24"/>
          <w:szCs w:val="24"/>
        </w:rPr>
      </w:pPr>
    </w:p>
    <w:p w14:paraId="7BBAD036" w14:textId="02E49E8F" w:rsidR="004C001B" w:rsidRPr="008A36E0" w:rsidRDefault="00933E55" w:rsidP="000639DB">
      <w:pPr>
        <w:pStyle w:val="Nadpis2"/>
        <w:tabs>
          <w:tab w:val="left" w:pos="0"/>
          <w:tab w:val="left" w:pos="9072"/>
        </w:tabs>
        <w:spacing w:before="1"/>
        <w:ind w:left="0" w:right="4"/>
        <w:rPr>
          <w:rFonts w:ascii="Times New Roman" w:hAnsi="Times New Roman" w:cs="Times New Roman"/>
          <w:color w:val="000000" w:themeColor="text1"/>
          <w:sz w:val="32"/>
          <w:szCs w:val="32"/>
        </w:rPr>
      </w:pPr>
      <w:r w:rsidRPr="008A36E0">
        <w:rPr>
          <w:rFonts w:ascii="Times New Roman" w:hAnsi="Times New Roman" w:cs="Times New Roman"/>
          <w:color w:val="000000" w:themeColor="text1"/>
          <w:sz w:val="32"/>
          <w:szCs w:val="32"/>
        </w:rPr>
        <w:t>SMERNICA</w:t>
      </w:r>
      <w:r w:rsidR="000610D7">
        <w:rPr>
          <w:rFonts w:ascii="Times New Roman" w:hAnsi="Times New Roman" w:cs="Times New Roman"/>
          <w:color w:val="000000" w:themeColor="text1"/>
          <w:sz w:val="32"/>
          <w:szCs w:val="32"/>
        </w:rPr>
        <w:t xml:space="preserve">  </w:t>
      </w:r>
    </w:p>
    <w:p w14:paraId="48D29157" w14:textId="5A2C70B9" w:rsidR="004C001B" w:rsidRPr="008A36E0" w:rsidRDefault="00AD487D" w:rsidP="000639DB">
      <w:pPr>
        <w:tabs>
          <w:tab w:val="left" w:pos="0"/>
          <w:tab w:val="left" w:pos="9072"/>
        </w:tabs>
        <w:spacing w:before="61"/>
        <w:ind w:right="4"/>
        <w:jc w:val="center"/>
        <w:rPr>
          <w:rFonts w:ascii="Times New Roman" w:hAnsi="Times New Roman" w:cs="Times New Roman"/>
          <w:b/>
          <w:color w:val="000000" w:themeColor="text1"/>
          <w:sz w:val="32"/>
          <w:szCs w:val="32"/>
        </w:rPr>
      </w:pPr>
      <w:r w:rsidRPr="008A36E0">
        <w:rPr>
          <w:rFonts w:ascii="Times New Roman" w:hAnsi="Times New Roman" w:cs="Times New Roman"/>
          <w:b/>
          <w:color w:val="000000" w:themeColor="text1"/>
          <w:sz w:val="32"/>
          <w:szCs w:val="32"/>
        </w:rPr>
        <w:t>na</w:t>
      </w:r>
      <w:r w:rsidR="00933E55" w:rsidRPr="008A36E0">
        <w:rPr>
          <w:rFonts w:ascii="Times New Roman" w:hAnsi="Times New Roman" w:cs="Times New Roman"/>
          <w:b/>
          <w:color w:val="000000" w:themeColor="text1"/>
          <w:sz w:val="32"/>
          <w:szCs w:val="32"/>
        </w:rPr>
        <w:t xml:space="preserve"> výkon finančnej kontroly </w:t>
      </w:r>
      <w:r w:rsidRPr="008A36E0">
        <w:rPr>
          <w:rFonts w:ascii="Times New Roman" w:hAnsi="Times New Roman" w:cs="Times New Roman"/>
          <w:b/>
          <w:color w:val="000000" w:themeColor="text1"/>
          <w:sz w:val="32"/>
          <w:szCs w:val="32"/>
        </w:rPr>
        <w:t>v</w:t>
      </w:r>
      <w:r w:rsidR="00A83123">
        <w:rPr>
          <w:rFonts w:ascii="Times New Roman" w:hAnsi="Times New Roman" w:cs="Times New Roman"/>
          <w:b/>
          <w:color w:val="000000" w:themeColor="text1"/>
          <w:sz w:val="32"/>
          <w:szCs w:val="32"/>
        </w:rPr>
        <w:t> </w:t>
      </w:r>
      <w:r w:rsidRPr="003C3FF6">
        <w:rPr>
          <w:rFonts w:ascii="Times New Roman" w:hAnsi="Times New Roman" w:cs="Times New Roman"/>
          <w:b/>
          <w:color w:val="000000" w:themeColor="text1"/>
          <w:sz w:val="32"/>
          <w:szCs w:val="32"/>
        </w:rPr>
        <w:t>Obci</w:t>
      </w:r>
      <w:r w:rsidR="00A83123">
        <w:rPr>
          <w:rFonts w:ascii="Times New Roman" w:hAnsi="Times New Roman" w:cs="Times New Roman"/>
          <w:b/>
          <w:color w:val="000000" w:themeColor="text1"/>
          <w:sz w:val="32"/>
          <w:szCs w:val="32"/>
        </w:rPr>
        <w:t xml:space="preserve"> </w:t>
      </w:r>
      <w:r w:rsidR="006B5FF2">
        <w:rPr>
          <w:rFonts w:ascii="Times New Roman" w:hAnsi="Times New Roman" w:cs="Times New Roman"/>
          <w:b/>
          <w:color w:val="000000" w:themeColor="text1"/>
          <w:sz w:val="32"/>
          <w:szCs w:val="32"/>
        </w:rPr>
        <w:t>Glabušovce</w:t>
      </w:r>
    </w:p>
    <w:p w14:paraId="511E9BD5" w14:textId="77777777" w:rsidR="004C001B" w:rsidRPr="008A36E0" w:rsidRDefault="004C001B" w:rsidP="000639DB">
      <w:pPr>
        <w:pStyle w:val="Nadpis2"/>
        <w:tabs>
          <w:tab w:val="left" w:pos="0"/>
          <w:tab w:val="left" w:pos="9072"/>
        </w:tabs>
        <w:spacing w:before="1"/>
        <w:ind w:left="0" w:right="4"/>
        <w:rPr>
          <w:rFonts w:ascii="Times New Roman" w:hAnsi="Times New Roman" w:cs="Times New Roman"/>
          <w:color w:val="000000" w:themeColor="text1"/>
          <w:sz w:val="32"/>
          <w:szCs w:val="32"/>
        </w:rPr>
      </w:pPr>
    </w:p>
    <w:p w14:paraId="1E4D236E" w14:textId="77777777" w:rsidR="00AD487D" w:rsidRPr="008A36E0" w:rsidRDefault="00AD487D" w:rsidP="000639DB">
      <w:pPr>
        <w:pStyle w:val="Nadpis2"/>
        <w:tabs>
          <w:tab w:val="left" w:pos="0"/>
          <w:tab w:val="left" w:pos="9072"/>
        </w:tabs>
        <w:spacing w:before="1"/>
        <w:ind w:left="0" w:right="4"/>
        <w:rPr>
          <w:rFonts w:ascii="Times New Roman" w:hAnsi="Times New Roman" w:cs="Times New Roman"/>
          <w:color w:val="000000" w:themeColor="text1"/>
          <w:sz w:val="24"/>
          <w:szCs w:val="24"/>
        </w:rPr>
      </w:pPr>
    </w:p>
    <w:p w14:paraId="1054FFC4" w14:textId="77777777" w:rsidR="00410F79" w:rsidRPr="008A36E0" w:rsidRDefault="00933E55" w:rsidP="000639DB">
      <w:pPr>
        <w:pStyle w:val="Nadpis2"/>
        <w:tabs>
          <w:tab w:val="left" w:pos="0"/>
          <w:tab w:val="left" w:pos="9072"/>
        </w:tabs>
        <w:spacing w:before="1"/>
        <w:ind w:left="0" w:right="4"/>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Článok </w:t>
      </w:r>
      <w:r w:rsidR="0005148E" w:rsidRPr="008A36E0">
        <w:rPr>
          <w:rFonts w:ascii="Times New Roman" w:hAnsi="Times New Roman" w:cs="Times New Roman"/>
          <w:color w:val="000000" w:themeColor="text1"/>
          <w:sz w:val="24"/>
          <w:szCs w:val="24"/>
        </w:rPr>
        <w:t>1</w:t>
      </w:r>
    </w:p>
    <w:p w14:paraId="27E4BCA6" w14:textId="77777777" w:rsidR="004C001B" w:rsidRPr="008A36E0" w:rsidRDefault="00933E55" w:rsidP="000639DB">
      <w:pPr>
        <w:pStyle w:val="Nadpis2"/>
        <w:tabs>
          <w:tab w:val="left" w:pos="0"/>
          <w:tab w:val="left" w:pos="9072"/>
        </w:tabs>
        <w:spacing w:before="1"/>
        <w:ind w:left="0" w:right="4"/>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 Úvodné ustanovenia</w:t>
      </w:r>
    </w:p>
    <w:p w14:paraId="0D25F9DC" w14:textId="77777777" w:rsidR="004C001B" w:rsidRPr="008A36E0" w:rsidRDefault="004C001B" w:rsidP="000639DB">
      <w:pPr>
        <w:pStyle w:val="Zkladntext"/>
        <w:tabs>
          <w:tab w:val="left" w:pos="426"/>
          <w:tab w:val="left" w:pos="9072"/>
        </w:tabs>
        <w:rPr>
          <w:rFonts w:ascii="Times New Roman" w:hAnsi="Times New Roman" w:cs="Times New Roman"/>
          <w:b/>
          <w:color w:val="000000" w:themeColor="text1"/>
          <w:sz w:val="24"/>
          <w:szCs w:val="24"/>
        </w:rPr>
      </w:pPr>
    </w:p>
    <w:p w14:paraId="04EF2054" w14:textId="7F999C1B" w:rsidR="004C001B" w:rsidRPr="008A36E0" w:rsidRDefault="00933E55" w:rsidP="00750252">
      <w:pPr>
        <w:pStyle w:val="Odsekzoznamu"/>
        <w:numPr>
          <w:ilvl w:val="0"/>
          <w:numId w:val="4"/>
        </w:numPr>
        <w:tabs>
          <w:tab w:val="left" w:pos="0"/>
          <w:tab w:val="left" w:pos="426"/>
          <w:tab w:val="left" w:pos="9072"/>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Smernica o postupe pri vykonávaní finančnej kontroly</w:t>
      </w:r>
      <w:r w:rsidR="00874D22">
        <w:rPr>
          <w:rFonts w:ascii="Times New Roman" w:hAnsi="Times New Roman" w:cs="Times New Roman"/>
          <w:color w:val="000000" w:themeColor="text1"/>
          <w:sz w:val="24"/>
          <w:szCs w:val="24"/>
        </w:rPr>
        <w:t xml:space="preserve"> </w:t>
      </w:r>
      <w:r w:rsidR="00874D22" w:rsidRPr="008A36E0">
        <w:rPr>
          <w:rFonts w:ascii="Times New Roman" w:hAnsi="Times New Roman" w:cs="Times New Roman"/>
          <w:color w:val="000000" w:themeColor="text1"/>
          <w:sz w:val="24"/>
          <w:szCs w:val="24"/>
        </w:rPr>
        <w:t xml:space="preserve">(ďalej len „smernica“) </w:t>
      </w:r>
      <w:r w:rsidRPr="008A36E0">
        <w:rPr>
          <w:rFonts w:ascii="Times New Roman" w:hAnsi="Times New Roman" w:cs="Times New Roman"/>
          <w:color w:val="000000" w:themeColor="text1"/>
          <w:sz w:val="24"/>
          <w:szCs w:val="24"/>
        </w:rPr>
        <w:t xml:space="preserve"> v podmienkach </w:t>
      </w:r>
      <w:r w:rsidR="00F26AFE" w:rsidRPr="003C3FF6">
        <w:rPr>
          <w:rFonts w:ascii="Times New Roman" w:hAnsi="Times New Roman" w:cs="Times New Roman"/>
          <w:color w:val="000000" w:themeColor="text1"/>
          <w:sz w:val="24"/>
          <w:szCs w:val="24"/>
        </w:rPr>
        <w:t>Obce</w:t>
      </w:r>
      <w:r w:rsidR="006B5FF2">
        <w:rPr>
          <w:rFonts w:ascii="Times New Roman" w:hAnsi="Times New Roman" w:cs="Times New Roman"/>
          <w:color w:val="000000" w:themeColor="text1"/>
          <w:sz w:val="24"/>
          <w:szCs w:val="24"/>
        </w:rPr>
        <w:t xml:space="preserve"> Glabušovce</w:t>
      </w:r>
      <w:r w:rsidR="00A83123" w:rsidRPr="003C3FF6">
        <w:rPr>
          <w:rFonts w:ascii="Times New Roman" w:hAnsi="Times New Roman" w:cs="Times New Roman"/>
          <w:color w:val="000000" w:themeColor="text1"/>
          <w:sz w:val="24"/>
          <w:szCs w:val="24"/>
        </w:rPr>
        <w:t xml:space="preserve"> </w:t>
      </w:r>
      <w:r w:rsidR="00874D22" w:rsidRPr="003C3FF6">
        <w:rPr>
          <w:rFonts w:ascii="Times New Roman" w:hAnsi="Times New Roman" w:cs="Times New Roman"/>
          <w:color w:val="000000" w:themeColor="text1"/>
          <w:sz w:val="24"/>
          <w:szCs w:val="24"/>
        </w:rPr>
        <w:t>(</w:t>
      </w:r>
      <w:r w:rsidR="00874D22">
        <w:rPr>
          <w:rFonts w:ascii="Times New Roman" w:hAnsi="Times New Roman" w:cs="Times New Roman"/>
          <w:color w:val="000000" w:themeColor="text1"/>
          <w:sz w:val="24"/>
          <w:szCs w:val="24"/>
        </w:rPr>
        <w:t xml:space="preserve">ďalej </w:t>
      </w:r>
      <w:r w:rsidR="00874D22" w:rsidRPr="003C3FF6">
        <w:rPr>
          <w:rFonts w:ascii="Times New Roman" w:hAnsi="Times New Roman" w:cs="Times New Roman"/>
          <w:color w:val="000000" w:themeColor="text1"/>
          <w:sz w:val="24"/>
          <w:szCs w:val="24"/>
        </w:rPr>
        <w:t>len obec</w:t>
      </w:r>
      <w:r w:rsidR="00874D22">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upravuje základné</w:t>
      </w:r>
      <w:r w:rsidRPr="008A36E0">
        <w:rPr>
          <w:rFonts w:ascii="Times New Roman" w:hAnsi="Times New Roman" w:cs="Times New Roman"/>
          <w:color w:val="000000" w:themeColor="text1"/>
          <w:spacing w:val="-10"/>
          <w:sz w:val="24"/>
          <w:szCs w:val="24"/>
        </w:rPr>
        <w:t xml:space="preserve"> </w:t>
      </w:r>
      <w:r w:rsidRPr="008A36E0">
        <w:rPr>
          <w:rFonts w:ascii="Times New Roman" w:hAnsi="Times New Roman" w:cs="Times New Roman"/>
          <w:color w:val="000000" w:themeColor="text1"/>
          <w:sz w:val="24"/>
          <w:szCs w:val="24"/>
        </w:rPr>
        <w:t>pravidlá</w:t>
      </w:r>
      <w:r w:rsidRPr="008A36E0">
        <w:rPr>
          <w:rFonts w:ascii="Times New Roman" w:hAnsi="Times New Roman" w:cs="Times New Roman"/>
          <w:color w:val="000000" w:themeColor="text1"/>
          <w:spacing w:val="-9"/>
          <w:sz w:val="24"/>
          <w:szCs w:val="24"/>
        </w:rPr>
        <w:t xml:space="preserve"> </w:t>
      </w:r>
      <w:r w:rsidRPr="008A36E0">
        <w:rPr>
          <w:rFonts w:ascii="Times New Roman" w:hAnsi="Times New Roman" w:cs="Times New Roman"/>
          <w:color w:val="000000" w:themeColor="text1"/>
          <w:sz w:val="24"/>
          <w:szCs w:val="24"/>
        </w:rPr>
        <w:t>a</w:t>
      </w:r>
      <w:r w:rsidRPr="008A36E0">
        <w:rPr>
          <w:rFonts w:ascii="Times New Roman" w:hAnsi="Times New Roman" w:cs="Times New Roman"/>
          <w:color w:val="000000" w:themeColor="text1"/>
          <w:spacing w:val="-8"/>
          <w:sz w:val="24"/>
          <w:szCs w:val="24"/>
        </w:rPr>
        <w:t xml:space="preserve"> </w:t>
      </w:r>
      <w:r w:rsidRPr="008A36E0">
        <w:rPr>
          <w:rFonts w:ascii="Times New Roman" w:hAnsi="Times New Roman" w:cs="Times New Roman"/>
          <w:color w:val="000000" w:themeColor="text1"/>
          <w:sz w:val="24"/>
          <w:szCs w:val="24"/>
        </w:rPr>
        <w:t>ciele</w:t>
      </w:r>
      <w:r w:rsidRPr="008A36E0">
        <w:rPr>
          <w:rFonts w:ascii="Times New Roman" w:hAnsi="Times New Roman" w:cs="Times New Roman"/>
          <w:color w:val="000000" w:themeColor="text1"/>
          <w:spacing w:val="-9"/>
          <w:sz w:val="24"/>
          <w:szCs w:val="24"/>
        </w:rPr>
        <w:t xml:space="preserve"> </w:t>
      </w:r>
      <w:r w:rsidRPr="008A36E0">
        <w:rPr>
          <w:rFonts w:ascii="Times New Roman" w:hAnsi="Times New Roman" w:cs="Times New Roman"/>
          <w:color w:val="000000" w:themeColor="text1"/>
          <w:sz w:val="24"/>
          <w:szCs w:val="24"/>
        </w:rPr>
        <w:t>finančnej</w:t>
      </w:r>
      <w:r w:rsidRPr="008A36E0">
        <w:rPr>
          <w:rFonts w:ascii="Times New Roman" w:hAnsi="Times New Roman" w:cs="Times New Roman"/>
          <w:color w:val="000000" w:themeColor="text1"/>
          <w:spacing w:val="-8"/>
          <w:sz w:val="24"/>
          <w:szCs w:val="24"/>
        </w:rPr>
        <w:t xml:space="preserve"> </w:t>
      </w:r>
      <w:r w:rsidRPr="008A36E0">
        <w:rPr>
          <w:rFonts w:ascii="Times New Roman" w:hAnsi="Times New Roman" w:cs="Times New Roman"/>
          <w:color w:val="000000" w:themeColor="text1"/>
          <w:sz w:val="24"/>
          <w:szCs w:val="24"/>
        </w:rPr>
        <w:t>kontroly,</w:t>
      </w:r>
      <w:r w:rsidRPr="008A36E0">
        <w:rPr>
          <w:rFonts w:ascii="Times New Roman" w:hAnsi="Times New Roman" w:cs="Times New Roman"/>
          <w:color w:val="000000" w:themeColor="text1"/>
          <w:spacing w:val="-9"/>
          <w:sz w:val="24"/>
          <w:szCs w:val="24"/>
        </w:rPr>
        <w:t xml:space="preserve"> </w:t>
      </w:r>
      <w:r w:rsidRPr="003C3FF6">
        <w:rPr>
          <w:rFonts w:ascii="Times New Roman" w:hAnsi="Times New Roman" w:cs="Times New Roman"/>
          <w:color w:val="000000" w:themeColor="text1"/>
          <w:sz w:val="24"/>
          <w:szCs w:val="24"/>
        </w:rPr>
        <w:t>zodpovednosť</w:t>
      </w:r>
      <w:r w:rsidRPr="003C3FF6">
        <w:rPr>
          <w:rFonts w:ascii="Times New Roman" w:hAnsi="Times New Roman" w:cs="Times New Roman"/>
          <w:color w:val="000000" w:themeColor="text1"/>
          <w:spacing w:val="-9"/>
          <w:sz w:val="24"/>
          <w:szCs w:val="24"/>
        </w:rPr>
        <w:t xml:space="preserve"> </w:t>
      </w:r>
      <w:r w:rsidR="0005148E" w:rsidRPr="003C3FF6">
        <w:rPr>
          <w:rFonts w:ascii="Times New Roman" w:hAnsi="Times New Roman" w:cs="Times New Roman"/>
          <w:color w:val="000000" w:themeColor="text1"/>
          <w:spacing w:val="-9"/>
          <w:sz w:val="24"/>
          <w:szCs w:val="24"/>
        </w:rPr>
        <w:t>starostu</w:t>
      </w:r>
      <w:r w:rsidR="00A83123" w:rsidRPr="003C3FF6">
        <w:rPr>
          <w:rFonts w:ascii="Times New Roman" w:hAnsi="Times New Roman" w:cs="Times New Roman"/>
          <w:color w:val="000000" w:themeColor="text1"/>
          <w:spacing w:val="-9"/>
          <w:sz w:val="24"/>
          <w:szCs w:val="24"/>
        </w:rPr>
        <w:t xml:space="preserve"> </w:t>
      </w:r>
      <w:r w:rsidR="00A83123">
        <w:rPr>
          <w:rFonts w:ascii="Times New Roman" w:hAnsi="Times New Roman" w:cs="Times New Roman"/>
          <w:color w:val="000000" w:themeColor="text1"/>
          <w:spacing w:val="-9"/>
          <w:sz w:val="24"/>
          <w:szCs w:val="24"/>
        </w:rPr>
        <w:t>obce</w:t>
      </w:r>
      <w:r w:rsidR="0018183C" w:rsidRPr="008A36E0">
        <w:rPr>
          <w:rFonts w:ascii="Times New Roman" w:hAnsi="Times New Roman" w:cs="Times New Roman"/>
          <w:color w:val="000000" w:themeColor="text1"/>
          <w:spacing w:val="-9"/>
          <w:sz w:val="24"/>
          <w:szCs w:val="24"/>
        </w:rPr>
        <w:t xml:space="preserve"> </w:t>
      </w:r>
      <w:r w:rsidR="0005148E" w:rsidRPr="008A36E0">
        <w:rPr>
          <w:rFonts w:ascii="Times New Roman" w:hAnsi="Times New Roman" w:cs="Times New Roman"/>
          <w:color w:val="000000" w:themeColor="text1"/>
          <w:spacing w:val="-9"/>
          <w:sz w:val="24"/>
          <w:szCs w:val="24"/>
        </w:rPr>
        <w:t>(ďalej štatutára)</w:t>
      </w:r>
      <w:r w:rsidRPr="008A36E0">
        <w:rPr>
          <w:rFonts w:ascii="Times New Roman" w:hAnsi="Times New Roman" w:cs="Times New Roman"/>
          <w:color w:val="000000" w:themeColor="text1"/>
          <w:sz w:val="24"/>
          <w:szCs w:val="24"/>
        </w:rPr>
        <w:t>,</w:t>
      </w:r>
      <w:r w:rsidRPr="008A36E0">
        <w:rPr>
          <w:rFonts w:ascii="Times New Roman" w:hAnsi="Times New Roman" w:cs="Times New Roman"/>
          <w:color w:val="000000" w:themeColor="text1"/>
          <w:spacing w:val="-11"/>
          <w:sz w:val="24"/>
          <w:szCs w:val="24"/>
        </w:rPr>
        <w:t xml:space="preserve"> </w:t>
      </w:r>
      <w:r w:rsidR="006E2287" w:rsidRPr="008A36E0">
        <w:rPr>
          <w:rFonts w:ascii="Times New Roman" w:hAnsi="Times New Roman" w:cs="Times New Roman"/>
          <w:color w:val="000000" w:themeColor="text1"/>
          <w:sz w:val="24"/>
          <w:szCs w:val="24"/>
        </w:rPr>
        <w:t>a</w:t>
      </w:r>
      <w:r w:rsidRPr="008A36E0">
        <w:rPr>
          <w:rFonts w:ascii="Times New Roman" w:hAnsi="Times New Roman" w:cs="Times New Roman"/>
          <w:color w:val="000000" w:themeColor="text1"/>
          <w:sz w:val="24"/>
          <w:szCs w:val="24"/>
        </w:rPr>
        <w:t xml:space="preserve"> </w:t>
      </w:r>
      <w:r w:rsidRPr="003C3FF6">
        <w:rPr>
          <w:rFonts w:ascii="Times New Roman" w:hAnsi="Times New Roman" w:cs="Times New Roman"/>
          <w:color w:val="000000" w:themeColor="text1"/>
          <w:sz w:val="24"/>
          <w:szCs w:val="24"/>
        </w:rPr>
        <w:t xml:space="preserve">zamestnancov </w:t>
      </w:r>
      <w:r w:rsidR="00EF4CF8" w:rsidRPr="003C3FF6">
        <w:rPr>
          <w:rFonts w:ascii="Times New Roman" w:hAnsi="Times New Roman" w:cs="Times New Roman"/>
          <w:color w:val="000000" w:themeColor="text1"/>
          <w:sz w:val="24"/>
          <w:szCs w:val="24"/>
        </w:rPr>
        <w:t>obce</w:t>
      </w:r>
      <w:r w:rsidR="00A83123" w:rsidRPr="003C3FF6">
        <w:rPr>
          <w:rFonts w:ascii="Times New Roman" w:hAnsi="Times New Roman" w:cs="Times New Roman"/>
          <w:color w:val="000000" w:themeColor="text1"/>
          <w:sz w:val="24"/>
          <w:szCs w:val="24"/>
        </w:rPr>
        <w:t xml:space="preserve"> </w:t>
      </w:r>
      <w:r w:rsidRPr="003C3FF6">
        <w:rPr>
          <w:rFonts w:ascii="Times New Roman" w:hAnsi="Times New Roman" w:cs="Times New Roman"/>
          <w:color w:val="000000" w:themeColor="text1"/>
          <w:sz w:val="24"/>
          <w:szCs w:val="24"/>
        </w:rPr>
        <w:t>pri</w:t>
      </w:r>
      <w:r w:rsidRPr="008A36E0">
        <w:rPr>
          <w:rFonts w:ascii="Times New Roman" w:hAnsi="Times New Roman" w:cs="Times New Roman"/>
          <w:color w:val="000000" w:themeColor="text1"/>
          <w:sz w:val="24"/>
          <w:szCs w:val="24"/>
        </w:rPr>
        <w:t xml:space="preserve"> vykonávaní finančnej kontroly  podľa zákona č.  357/2015  Z. z.  o finančnej kontrole a audite a o zmene  a doplnení niektorých zákonov v znení neskorších</w:t>
      </w:r>
      <w:r w:rsidR="003C3FF6">
        <w:rPr>
          <w:rFonts w:ascii="Times New Roman" w:hAnsi="Times New Roman" w:cs="Times New Roman"/>
          <w:color w:val="000000" w:themeColor="text1"/>
          <w:sz w:val="24"/>
          <w:szCs w:val="24"/>
        </w:rPr>
        <w:t xml:space="preserve"> predpisov</w:t>
      </w:r>
      <w:r w:rsidRPr="008A36E0">
        <w:rPr>
          <w:rFonts w:ascii="Times New Roman" w:hAnsi="Times New Roman" w:cs="Times New Roman"/>
          <w:color w:val="000000" w:themeColor="text1"/>
          <w:sz w:val="24"/>
          <w:szCs w:val="24"/>
        </w:rPr>
        <w:t xml:space="preserve"> (ďalej len „zákon“).</w:t>
      </w:r>
    </w:p>
    <w:p w14:paraId="64B7DADB" w14:textId="77777777" w:rsidR="004C001B" w:rsidRPr="008A36E0" w:rsidRDefault="004C001B" w:rsidP="000639DB">
      <w:pPr>
        <w:pStyle w:val="Zkladntext"/>
        <w:tabs>
          <w:tab w:val="left" w:pos="0"/>
          <w:tab w:val="left" w:pos="426"/>
          <w:tab w:val="left" w:pos="9072"/>
        </w:tabs>
        <w:spacing w:before="2"/>
        <w:ind w:right="4"/>
        <w:rPr>
          <w:rFonts w:ascii="Times New Roman" w:hAnsi="Times New Roman" w:cs="Times New Roman"/>
          <w:color w:val="000000" w:themeColor="text1"/>
          <w:sz w:val="24"/>
          <w:szCs w:val="24"/>
        </w:rPr>
      </w:pPr>
    </w:p>
    <w:p w14:paraId="7C53E111" w14:textId="54D555C7" w:rsidR="004C001B" w:rsidRPr="008A36E0" w:rsidRDefault="00933E55" w:rsidP="00750252">
      <w:pPr>
        <w:pStyle w:val="Odsekzoznamu"/>
        <w:numPr>
          <w:ilvl w:val="0"/>
          <w:numId w:val="4"/>
        </w:numPr>
        <w:tabs>
          <w:tab w:val="left" w:pos="0"/>
          <w:tab w:val="left" w:pos="426"/>
          <w:tab w:val="left" w:pos="9072"/>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Smernica je záväzná pre </w:t>
      </w:r>
      <w:r w:rsidR="006E2287" w:rsidRPr="008A36E0">
        <w:rPr>
          <w:rFonts w:ascii="Times New Roman" w:hAnsi="Times New Roman" w:cs="Times New Roman"/>
          <w:color w:val="000000" w:themeColor="text1"/>
          <w:sz w:val="24"/>
          <w:szCs w:val="24"/>
        </w:rPr>
        <w:t>štatutára</w:t>
      </w:r>
      <w:r w:rsidR="00334954">
        <w:rPr>
          <w:rFonts w:ascii="Times New Roman" w:hAnsi="Times New Roman" w:cs="Times New Roman"/>
          <w:color w:val="000000" w:themeColor="text1"/>
          <w:sz w:val="24"/>
          <w:szCs w:val="24"/>
        </w:rPr>
        <w:t xml:space="preserve"> a</w:t>
      </w:r>
      <w:r w:rsidRPr="008A36E0">
        <w:rPr>
          <w:rFonts w:ascii="Times New Roman" w:hAnsi="Times New Roman" w:cs="Times New Roman"/>
          <w:color w:val="000000" w:themeColor="text1"/>
          <w:sz w:val="24"/>
          <w:szCs w:val="24"/>
        </w:rPr>
        <w:t xml:space="preserve"> všetkých </w:t>
      </w:r>
      <w:r w:rsidRPr="003C3FF6">
        <w:rPr>
          <w:rFonts w:ascii="Times New Roman" w:hAnsi="Times New Roman" w:cs="Times New Roman"/>
          <w:color w:val="000000" w:themeColor="text1"/>
          <w:sz w:val="24"/>
          <w:szCs w:val="24"/>
        </w:rPr>
        <w:t>zamestnancov</w:t>
      </w:r>
      <w:r w:rsidR="006E2287" w:rsidRPr="003C3FF6">
        <w:rPr>
          <w:rFonts w:ascii="Times New Roman" w:hAnsi="Times New Roman" w:cs="Times New Roman"/>
          <w:color w:val="000000" w:themeColor="text1"/>
          <w:sz w:val="24"/>
          <w:szCs w:val="24"/>
        </w:rPr>
        <w:t xml:space="preserve"> obce</w:t>
      </w:r>
      <w:r w:rsidR="00A83123" w:rsidRPr="003C3FF6">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ktorí vykonávajú finančnú kontrolu podľa zákona č. 357/2015 Z.</w:t>
      </w:r>
      <w:r w:rsidRPr="008A36E0">
        <w:rPr>
          <w:rFonts w:ascii="Times New Roman" w:hAnsi="Times New Roman" w:cs="Times New Roman"/>
          <w:color w:val="000000" w:themeColor="text1"/>
          <w:spacing w:val="-3"/>
          <w:sz w:val="24"/>
          <w:szCs w:val="24"/>
        </w:rPr>
        <w:t xml:space="preserve"> </w:t>
      </w:r>
      <w:r w:rsidRPr="008A36E0">
        <w:rPr>
          <w:rFonts w:ascii="Times New Roman" w:hAnsi="Times New Roman" w:cs="Times New Roman"/>
          <w:color w:val="000000" w:themeColor="text1"/>
          <w:sz w:val="24"/>
          <w:szCs w:val="24"/>
        </w:rPr>
        <w:t>z.</w:t>
      </w:r>
    </w:p>
    <w:p w14:paraId="38EE3D64" w14:textId="77777777" w:rsidR="009332B2" w:rsidRPr="008A36E0" w:rsidRDefault="009332B2" w:rsidP="000639DB">
      <w:pPr>
        <w:pStyle w:val="Nadpis2"/>
        <w:tabs>
          <w:tab w:val="left" w:pos="0"/>
          <w:tab w:val="left" w:pos="426"/>
          <w:tab w:val="left" w:pos="9072"/>
        </w:tabs>
        <w:spacing w:before="1"/>
        <w:ind w:left="0" w:right="4"/>
        <w:rPr>
          <w:rFonts w:ascii="Times New Roman" w:hAnsi="Times New Roman" w:cs="Times New Roman"/>
          <w:color w:val="000000" w:themeColor="text1"/>
          <w:sz w:val="24"/>
          <w:szCs w:val="24"/>
        </w:rPr>
      </w:pPr>
    </w:p>
    <w:p w14:paraId="2D787866" w14:textId="77777777" w:rsidR="004C001B" w:rsidRPr="008A36E0" w:rsidRDefault="00933E55" w:rsidP="0018183C">
      <w:pPr>
        <w:pStyle w:val="Nadpis2"/>
        <w:tabs>
          <w:tab w:val="left" w:pos="0"/>
          <w:tab w:val="left" w:pos="426"/>
          <w:tab w:val="left" w:pos="9072"/>
        </w:tabs>
        <w:spacing w:before="1"/>
        <w:ind w:left="0" w:right="4"/>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Článok</w:t>
      </w:r>
      <w:r w:rsidRPr="008A36E0">
        <w:rPr>
          <w:rFonts w:ascii="Times New Roman" w:hAnsi="Times New Roman" w:cs="Times New Roman"/>
          <w:color w:val="000000" w:themeColor="text1"/>
          <w:spacing w:val="-4"/>
          <w:sz w:val="24"/>
          <w:szCs w:val="24"/>
        </w:rPr>
        <w:t xml:space="preserve"> </w:t>
      </w:r>
      <w:r w:rsidRPr="008A36E0">
        <w:rPr>
          <w:rFonts w:ascii="Times New Roman" w:hAnsi="Times New Roman" w:cs="Times New Roman"/>
          <w:color w:val="000000" w:themeColor="text1"/>
          <w:sz w:val="24"/>
          <w:szCs w:val="24"/>
        </w:rPr>
        <w:t>2</w:t>
      </w:r>
    </w:p>
    <w:p w14:paraId="01AFBBF2" w14:textId="77777777" w:rsidR="004C001B" w:rsidRPr="008A36E0" w:rsidRDefault="00933E55" w:rsidP="000639DB">
      <w:pPr>
        <w:tabs>
          <w:tab w:val="left" w:pos="0"/>
          <w:tab w:val="left" w:pos="426"/>
          <w:tab w:val="left" w:pos="9072"/>
        </w:tabs>
        <w:spacing w:before="59"/>
        <w:ind w:right="4"/>
        <w:jc w:val="center"/>
        <w:rPr>
          <w:rFonts w:ascii="Times New Roman" w:hAnsi="Times New Roman" w:cs="Times New Roman"/>
          <w:b/>
          <w:color w:val="000000" w:themeColor="text1"/>
          <w:sz w:val="24"/>
          <w:szCs w:val="24"/>
        </w:rPr>
      </w:pPr>
      <w:r w:rsidRPr="008A36E0">
        <w:rPr>
          <w:rFonts w:ascii="Times New Roman" w:hAnsi="Times New Roman" w:cs="Times New Roman"/>
          <w:b/>
          <w:color w:val="000000" w:themeColor="text1"/>
          <w:sz w:val="24"/>
          <w:szCs w:val="24"/>
        </w:rPr>
        <w:t>Finančná</w:t>
      </w:r>
      <w:r w:rsidRPr="008A36E0">
        <w:rPr>
          <w:rFonts w:ascii="Times New Roman" w:hAnsi="Times New Roman" w:cs="Times New Roman"/>
          <w:b/>
          <w:color w:val="000000" w:themeColor="text1"/>
          <w:spacing w:val="-3"/>
          <w:sz w:val="24"/>
          <w:szCs w:val="24"/>
        </w:rPr>
        <w:t xml:space="preserve"> </w:t>
      </w:r>
      <w:r w:rsidRPr="008A36E0">
        <w:rPr>
          <w:rFonts w:ascii="Times New Roman" w:hAnsi="Times New Roman" w:cs="Times New Roman"/>
          <w:b/>
          <w:color w:val="000000" w:themeColor="text1"/>
          <w:sz w:val="24"/>
          <w:szCs w:val="24"/>
        </w:rPr>
        <w:t>kontrola</w:t>
      </w:r>
    </w:p>
    <w:p w14:paraId="4DC9F30D" w14:textId="77777777" w:rsidR="004C001B" w:rsidRPr="008A36E0" w:rsidRDefault="004C001B" w:rsidP="000639DB">
      <w:pPr>
        <w:pStyle w:val="Zkladntext"/>
        <w:tabs>
          <w:tab w:val="left" w:pos="0"/>
          <w:tab w:val="left" w:pos="426"/>
          <w:tab w:val="left" w:pos="9072"/>
        </w:tabs>
        <w:ind w:right="4"/>
        <w:rPr>
          <w:rFonts w:ascii="Times New Roman" w:hAnsi="Times New Roman" w:cs="Times New Roman"/>
          <w:color w:val="0070C0"/>
          <w:sz w:val="24"/>
          <w:szCs w:val="24"/>
        </w:rPr>
      </w:pPr>
    </w:p>
    <w:p w14:paraId="577E2625" w14:textId="77777777" w:rsidR="006B1E3B" w:rsidRPr="003C3FF6" w:rsidRDefault="006B1E3B" w:rsidP="00750252">
      <w:pPr>
        <w:pStyle w:val="Odsekzoznamu"/>
        <w:numPr>
          <w:ilvl w:val="0"/>
          <w:numId w:val="5"/>
        </w:numPr>
        <w:tabs>
          <w:tab w:val="left" w:pos="426"/>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Finančná kontrola je súčasťou vnútorného kontrolného systému a predstavuje jednu z kontrolných činností, ktorou orgán  verejnej  správy  zabezpečuje  najmä  dodržiavanie  </w:t>
      </w:r>
      <w:r w:rsidRPr="003C3FF6">
        <w:rPr>
          <w:rFonts w:ascii="Times New Roman" w:hAnsi="Times New Roman" w:cs="Times New Roman"/>
          <w:color w:val="000000" w:themeColor="text1"/>
          <w:sz w:val="24"/>
          <w:szCs w:val="24"/>
        </w:rPr>
        <w:t>hospodárnosti,  efektívnosti,  účinnosti  a účelnosti pri realizácii finančných operácií, dodržiavanie rozpočtu orgánu verejnej správy, dodržiavanie právnych predpisov, zmlúv, predchádzanie podvodom a korupcii.</w:t>
      </w:r>
    </w:p>
    <w:p w14:paraId="1D8A43EB" w14:textId="77777777" w:rsidR="006B1E3B" w:rsidRPr="003C3FF6" w:rsidRDefault="006B1E3B" w:rsidP="000639DB">
      <w:pPr>
        <w:pStyle w:val="Zkladntext"/>
        <w:tabs>
          <w:tab w:val="left" w:pos="0"/>
          <w:tab w:val="left" w:pos="426"/>
          <w:tab w:val="left" w:pos="9072"/>
        </w:tabs>
        <w:ind w:right="4"/>
        <w:rPr>
          <w:rFonts w:ascii="Times New Roman" w:hAnsi="Times New Roman" w:cs="Times New Roman"/>
          <w:color w:val="0070C0"/>
          <w:sz w:val="24"/>
          <w:szCs w:val="24"/>
        </w:rPr>
      </w:pPr>
    </w:p>
    <w:p w14:paraId="5C5C461E" w14:textId="579E618F" w:rsidR="004C001B" w:rsidRPr="003C3FF6" w:rsidRDefault="00933E55" w:rsidP="00750252">
      <w:pPr>
        <w:pStyle w:val="Odsekzoznamu"/>
        <w:numPr>
          <w:ilvl w:val="0"/>
          <w:numId w:val="5"/>
        </w:numPr>
        <w:tabs>
          <w:tab w:val="left" w:pos="0"/>
          <w:tab w:val="left" w:pos="426"/>
          <w:tab w:val="left" w:pos="1544"/>
          <w:tab w:val="left" w:pos="9072"/>
        </w:tabs>
        <w:ind w:left="0" w:right="4" w:firstLine="0"/>
        <w:rPr>
          <w:rFonts w:ascii="Times New Roman" w:hAnsi="Times New Roman" w:cs="Times New Roman"/>
          <w:b/>
          <w:sz w:val="24"/>
          <w:szCs w:val="24"/>
        </w:rPr>
      </w:pPr>
      <w:r w:rsidRPr="003C3FF6">
        <w:rPr>
          <w:rFonts w:ascii="Times New Roman" w:hAnsi="Times New Roman" w:cs="Times New Roman"/>
          <w:sz w:val="24"/>
          <w:szCs w:val="24"/>
        </w:rPr>
        <w:t>Finančná</w:t>
      </w:r>
      <w:r w:rsidRPr="003C3FF6">
        <w:rPr>
          <w:rFonts w:ascii="Times New Roman" w:hAnsi="Times New Roman" w:cs="Times New Roman"/>
          <w:spacing w:val="-6"/>
          <w:sz w:val="24"/>
          <w:szCs w:val="24"/>
        </w:rPr>
        <w:t xml:space="preserve"> </w:t>
      </w:r>
      <w:r w:rsidRPr="003C3FF6">
        <w:rPr>
          <w:rFonts w:ascii="Times New Roman" w:hAnsi="Times New Roman" w:cs="Times New Roman"/>
          <w:sz w:val="24"/>
          <w:szCs w:val="24"/>
        </w:rPr>
        <w:t>kontrola</w:t>
      </w:r>
      <w:r w:rsidRPr="003C3FF6">
        <w:rPr>
          <w:rFonts w:ascii="Times New Roman" w:hAnsi="Times New Roman" w:cs="Times New Roman"/>
          <w:spacing w:val="-6"/>
          <w:sz w:val="24"/>
          <w:szCs w:val="24"/>
        </w:rPr>
        <w:t xml:space="preserve"> </w:t>
      </w:r>
      <w:r w:rsidRPr="003C3FF6">
        <w:rPr>
          <w:rFonts w:ascii="Times New Roman" w:hAnsi="Times New Roman" w:cs="Times New Roman"/>
          <w:sz w:val="24"/>
          <w:szCs w:val="24"/>
        </w:rPr>
        <w:t>sa</w:t>
      </w:r>
      <w:r w:rsidRPr="003C3FF6">
        <w:rPr>
          <w:rFonts w:ascii="Times New Roman" w:hAnsi="Times New Roman" w:cs="Times New Roman"/>
          <w:spacing w:val="-5"/>
          <w:sz w:val="24"/>
          <w:szCs w:val="24"/>
        </w:rPr>
        <w:t xml:space="preserve"> </w:t>
      </w:r>
      <w:r w:rsidRPr="003C3FF6">
        <w:rPr>
          <w:rFonts w:ascii="Times New Roman" w:hAnsi="Times New Roman" w:cs="Times New Roman"/>
          <w:sz w:val="24"/>
          <w:szCs w:val="24"/>
        </w:rPr>
        <w:t>vykonáva</w:t>
      </w:r>
      <w:r w:rsidRPr="003C3FF6">
        <w:rPr>
          <w:rFonts w:ascii="Times New Roman" w:hAnsi="Times New Roman" w:cs="Times New Roman"/>
          <w:spacing w:val="-2"/>
          <w:sz w:val="24"/>
          <w:szCs w:val="24"/>
        </w:rPr>
        <w:t xml:space="preserve"> </w:t>
      </w:r>
      <w:r w:rsidR="006B1E3B" w:rsidRPr="003C3FF6">
        <w:rPr>
          <w:rFonts w:ascii="Times New Roman" w:hAnsi="Times New Roman" w:cs="Times New Roman"/>
          <w:spacing w:val="-2"/>
          <w:sz w:val="24"/>
          <w:szCs w:val="24"/>
        </w:rPr>
        <w:t xml:space="preserve"> podľa § 7 , 8 a 9 zákona o finančnej kontrole</w:t>
      </w:r>
      <w:r w:rsidRPr="003C3FF6">
        <w:rPr>
          <w:rFonts w:ascii="Times New Roman" w:hAnsi="Times New Roman" w:cs="Times New Roman"/>
          <w:sz w:val="24"/>
          <w:szCs w:val="24"/>
        </w:rPr>
        <w:t xml:space="preserve">. Podrobnosti k jednotlivým typom kontroly v rámci </w:t>
      </w:r>
      <w:r w:rsidR="00373137" w:rsidRPr="003C3FF6">
        <w:rPr>
          <w:rFonts w:ascii="Times New Roman" w:hAnsi="Times New Roman" w:cs="Times New Roman"/>
          <w:sz w:val="24"/>
          <w:szCs w:val="24"/>
        </w:rPr>
        <w:t>obce</w:t>
      </w:r>
      <w:r w:rsidR="00A83123" w:rsidRPr="003C3FF6">
        <w:rPr>
          <w:rFonts w:ascii="Times New Roman" w:hAnsi="Times New Roman" w:cs="Times New Roman"/>
          <w:sz w:val="24"/>
          <w:szCs w:val="24"/>
        </w:rPr>
        <w:t xml:space="preserve"> </w:t>
      </w:r>
      <w:r w:rsidRPr="003C3FF6">
        <w:rPr>
          <w:rFonts w:ascii="Times New Roman" w:hAnsi="Times New Roman" w:cs="Times New Roman"/>
          <w:sz w:val="24"/>
          <w:szCs w:val="24"/>
        </w:rPr>
        <w:t xml:space="preserve">sú uvedené v článkoch </w:t>
      </w:r>
      <w:r w:rsidR="00952545" w:rsidRPr="003C3FF6">
        <w:rPr>
          <w:rFonts w:ascii="Times New Roman" w:hAnsi="Times New Roman" w:cs="Times New Roman"/>
          <w:sz w:val="24"/>
          <w:szCs w:val="24"/>
        </w:rPr>
        <w:t>5, 7 a 8</w:t>
      </w:r>
      <w:r w:rsidRPr="003C3FF6">
        <w:rPr>
          <w:rFonts w:ascii="Times New Roman" w:hAnsi="Times New Roman" w:cs="Times New Roman"/>
          <w:sz w:val="24"/>
          <w:szCs w:val="24"/>
        </w:rPr>
        <w:t xml:space="preserve"> smernice.</w:t>
      </w:r>
    </w:p>
    <w:p w14:paraId="5AFACC22" w14:textId="77777777" w:rsidR="004C001B" w:rsidRPr="008A36E0" w:rsidRDefault="004C001B" w:rsidP="000639DB">
      <w:pPr>
        <w:pStyle w:val="Zkladntext"/>
        <w:tabs>
          <w:tab w:val="left" w:pos="0"/>
          <w:tab w:val="left" w:pos="426"/>
          <w:tab w:val="left" w:pos="9072"/>
        </w:tabs>
        <w:spacing w:before="1"/>
        <w:ind w:right="4"/>
        <w:rPr>
          <w:rFonts w:ascii="Times New Roman" w:hAnsi="Times New Roman" w:cs="Times New Roman"/>
          <w:color w:val="FF0000"/>
          <w:sz w:val="24"/>
          <w:szCs w:val="24"/>
        </w:rPr>
      </w:pPr>
    </w:p>
    <w:p w14:paraId="62760905" w14:textId="4AF2648F" w:rsidR="004C001B" w:rsidRPr="008A36E0" w:rsidRDefault="00933E55" w:rsidP="00750252">
      <w:pPr>
        <w:pStyle w:val="Odsekzoznamu"/>
        <w:numPr>
          <w:ilvl w:val="0"/>
          <w:numId w:val="5"/>
        </w:numPr>
        <w:tabs>
          <w:tab w:val="left" w:pos="0"/>
          <w:tab w:val="left" w:pos="426"/>
          <w:tab w:val="left" w:pos="1544"/>
          <w:tab w:val="left" w:pos="9072"/>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Náležite vykonaná finančná kontrola prispieva k správnemu fungovaniu finančného </w:t>
      </w:r>
      <w:r w:rsidRPr="003C3FF6">
        <w:rPr>
          <w:rFonts w:ascii="Times New Roman" w:hAnsi="Times New Roman" w:cs="Times New Roman"/>
          <w:color w:val="000000" w:themeColor="text1"/>
          <w:sz w:val="24"/>
          <w:szCs w:val="24"/>
        </w:rPr>
        <w:t xml:space="preserve">riadenia </w:t>
      </w:r>
      <w:r w:rsidR="00373137" w:rsidRPr="003C3FF6">
        <w:rPr>
          <w:rFonts w:ascii="Times New Roman" w:hAnsi="Times New Roman" w:cs="Times New Roman"/>
          <w:color w:val="000000" w:themeColor="text1"/>
          <w:sz w:val="24"/>
          <w:szCs w:val="24"/>
        </w:rPr>
        <w:t>obce</w:t>
      </w:r>
      <w:r w:rsidRPr="003C3FF6">
        <w:rPr>
          <w:rFonts w:ascii="Times New Roman" w:hAnsi="Times New Roman" w:cs="Times New Roman"/>
          <w:color w:val="000000" w:themeColor="text1"/>
          <w:sz w:val="24"/>
          <w:szCs w:val="24"/>
        </w:rPr>
        <w:t>, v</w:t>
      </w:r>
      <w:r w:rsidRPr="008A36E0">
        <w:rPr>
          <w:rFonts w:ascii="Times New Roman" w:hAnsi="Times New Roman" w:cs="Times New Roman"/>
          <w:color w:val="000000" w:themeColor="text1"/>
          <w:sz w:val="24"/>
          <w:szCs w:val="24"/>
        </w:rPr>
        <w:t xml:space="preserve"> rámci ktorého sa o</w:t>
      </w:r>
      <w:r w:rsidR="003C3FF6">
        <w:rPr>
          <w:rFonts w:ascii="Times New Roman" w:hAnsi="Times New Roman" w:cs="Times New Roman"/>
          <w:color w:val="000000" w:themeColor="text1"/>
          <w:sz w:val="24"/>
          <w:szCs w:val="24"/>
        </w:rPr>
        <w:t xml:space="preserve">krem iného </w:t>
      </w:r>
      <w:r w:rsidRPr="008A36E0">
        <w:rPr>
          <w:rFonts w:ascii="Times New Roman" w:hAnsi="Times New Roman" w:cs="Times New Roman"/>
          <w:color w:val="000000" w:themeColor="text1"/>
          <w:sz w:val="24"/>
          <w:szCs w:val="24"/>
        </w:rPr>
        <w:t>finančná  operácia alebo jej časť  vykoná alebo sa v nej  pokračuje, len  ak  je v súlade  so</w:t>
      </w:r>
      <w:r w:rsidRPr="008A36E0">
        <w:rPr>
          <w:rFonts w:ascii="Times New Roman" w:hAnsi="Times New Roman" w:cs="Times New Roman"/>
          <w:color w:val="000000" w:themeColor="text1"/>
          <w:spacing w:val="-3"/>
          <w:sz w:val="24"/>
          <w:szCs w:val="24"/>
        </w:rPr>
        <w:t xml:space="preserve"> </w:t>
      </w:r>
      <w:r w:rsidRPr="008A36E0">
        <w:rPr>
          <w:rFonts w:ascii="Times New Roman" w:hAnsi="Times New Roman" w:cs="Times New Roman"/>
          <w:color w:val="000000" w:themeColor="text1"/>
          <w:sz w:val="24"/>
          <w:szCs w:val="24"/>
        </w:rPr>
        <w:t>skutočnosťami</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podľa</w:t>
      </w:r>
      <w:r w:rsidRPr="008A36E0">
        <w:rPr>
          <w:rFonts w:ascii="Times New Roman" w:hAnsi="Times New Roman" w:cs="Times New Roman"/>
          <w:color w:val="000000" w:themeColor="text1"/>
          <w:spacing w:val="-2"/>
          <w:sz w:val="24"/>
          <w:szCs w:val="24"/>
        </w:rPr>
        <w:t xml:space="preserve"> </w:t>
      </w:r>
      <w:r w:rsidRPr="008A36E0">
        <w:rPr>
          <w:rFonts w:ascii="Times New Roman" w:hAnsi="Times New Roman" w:cs="Times New Roman"/>
          <w:color w:val="000000" w:themeColor="text1"/>
          <w:sz w:val="24"/>
          <w:szCs w:val="24"/>
        </w:rPr>
        <w:t>§</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6</w:t>
      </w:r>
      <w:r w:rsidRPr="008A36E0">
        <w:rPr>
          <w:rFonts w:ascii="Times New Roman" w:hAnsi="Times New Roman" w:cs="Times New Roman"/>
          <w:color w:val="000000" w:themeColor="text1"/>
          <w:spacing w:val="-9"/>
          <w:sz w:val="24"/>
          <w:szCs w:val="24"/>
        </w:rPr>
        <w:t xml:space="preserve"> </w:t>
      </w:r>
      <w:r w:rsidRPr="008A36E0">
        <w:rPr>
          <w:rFonts w:ascii="Times New Roman" w:hAnsi="Times New Roman" w:cs="Times New Roman"/>
          <w:color w:val="000000" w:themeColor="text1"/>
          <w:sz w:val="24"/>
          <w:szCs w:val="24"/>
        </w:rPr>
        <w:t>ods.</w:t>
      </w:r>
      <w:r w:rsidRPr="008A36E0">
        <w:rPr>
          <w:rFonts w:ascii="Times New Roman" w:hAnsi="Times New Roman" w:cs="Times New Roman"/>
          <w:color w:val="000000" w:themeColor="text1"/>
          <w:spacing w:val="-8"/>
          <w:sz w:val="24"/>
          <w:szCs w:val="24"/>
        </w:rPr>
        <w:t xml:space="preserve"> </w:t>
      </w:r>
      <w:r w:rsidRPr="008A36E0">
        <w:rPr>
          <w:rFonts w:ascii="Times New Roman" w:hAnsi="Times New Roman" w:cs="Times New Roman"/>
          <w:color w:val="000000" w:themeColor="text1"/>
          <w:sz w:val="24"/>
          <w:szCs w:val="24"/>
        </w:rPr>
        <w:t>4</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zákona</w:t>
      </w:r>
      <w:r w:rsidRPr="008A36E0">
        <w:rPr>
          <w:rFonts w:ascii="Times New Roman" w:hAnsi="Times New Roman" w:cs="Times New Roman"/>
          <w:color w:val="000000" w:themeColor="text1"/>
          <w:spacing w:val="-9"/>
          <w:sz w:val="24"/>
          <w:szCs w:val="24"/>
        </w:rPr>
        <w:t xml:space="preserve"> </w:t>
      </w:r>
      <w:r w:rsidRPr="008A36E0">
        <w:rPr>
          <w:rFonts w:ascii="Times New Roman" w:hAnsi="Times New Roman" w:cs="Times New Roman"/>
          <w:color w:val="000000" w:themeColor="text1"/>
          <w:sz w:val="24"/>
          <w:szCs w:val="24"/>
        </w:rPr>
        <w:t>č.</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357/2015</w:t>
      </w:r>
      <w:r w:rsidRPr="008A36E0">
        <w:rPr>
          <w:rFonts w:ascii="Times New Roman" w:hAnsi="Times New Roman" w:cs="Times New Roman"/>
          <w:color w:val="000000" w:themeColor="text1"/>
          <w:spacing w:val="-9"/>
          <w:sz w:val="24"/>
          <w:szCs w:val="24"/>
        </w:rPr>
        <w:t xml:space="preserve"> </w:t>
      </w:r>
      <w:r w:rsidRPr="008A36E0">
        <w:rPr>
          <w:rFonts w:ascii="Times New Roman" w:hAnsi="Times New Roman" w:cs="Times New Roman"/>
          <w:color w:val="000000" w:themeColor="text1"/>
          <w:sz w:val="24"/>
          <w:szCs w:val="24"/>
        </w:rPr>
        <w:t>Z.</w:t>
      </w:r>
      <w:r w:rsidRPr="008A36E0">
        <w:rPr>
          <w:rFonts w:ascii="Times New Roman" w:hAnsi="Times New Roman" w:cs="Times New Roman"/>
          <w:color w:val="000000" w:themeColor="text1"/>
          <w:spacing w:val="-8"/>
          <w:sz w:val="24"/>
          <w:szCs w:val="24"/>
        </w:rPr>
        <w:t xml:space="preserve"> </w:t>
      </w:r>
      <w:r w:rsidRPr="008A36E0">
        <w:rPr>
          <w:rFonts w:ascii="Times New Roman" w:hAnsi="Times New Roman" w:cs="Times New Roman"/>
          <w:color w:val="000000" w:themeColor="text1"/>
          <w:sz w:val="24"/>
          <w:szCs w:val="24"/>
        </w:rPr>
        <w:t>z.,</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resp.</w:t>
      </w:r>
      <w:r w:rsidRPr="008A36E0">
        <w:rPr>
          <w:rFonts w:ascii="Times New Roman" w:hAnsi="Times New Roman" w:cs="Times New Roman"/>
          <w:color w:val="000000" w:themeColor="text1"/>
          <w:spacing w:val="-8"/>
          <w:sz w:val="24"/>
          <w:szCs w:val="24"/>
        </w:rPr>
        <w:t xml:space="preserve"> </w:t>
      </w:r>
      <w:r w:rsidRPr="008A36E0">
        <w:rPr>
          <w:rFonts w:ascii="Times New Roman" w:hAnsi="Times New Roman" w:cs="Times New Roman"/>
          <w:color w:val="000000" w:themeColor="text1"/>
          <w:sz w:val="24"/>
          <w:szCs w:val="24"/>
        </w:rPr>
        <w:t>sa</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zabezpečí,</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že</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už</w:t>
      </w:r>
      <w:r w:rsidRPr="008A36E0">
        <w:rPr>
          <w:rFonts w:ascii="Times New Roman" w:hAnsi="Times New Roman" w:cs="Times New Roman"/>
          <w:color w:val="000000" w:themeColor="text1"/>
          <w:spacing w:val="-10"/>
          <w:sz w:val="24"/>
          <w:szCs w:val="24"/>
        </w:rPr>
        <w:t xml:space="preserve"> </w:t>
      </w:r>
      <w:r w:rsidRPr="008A36E0">
        <w:rPr>
          <w:rFonts w:ascii="Times New Roman" w:hAnsi="Times New Roman" w:cs="Times New Roman"/>
          <w:color w:val="000000" w:themeColor="text1"/>
          <w:sz w:val="24"/>
          <w:szCs w:val="24"/>
        </w:rPr>
        <w:t>poskytnuté</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plnenie</w:t>
      </w:r>
      <w:r w:rsidRPr="008A36E0">
        <w:rPr>
          <w:rFonts w:ascii="Times New Roman" w:hAnsi="Times New Roman" w:cs="Times New Roman"/>
          <w:color w:val="000000" w:themeColor="text1"/>
          <w:spacing w:val="-7"/>
          <w:sz w:val="24"/>
          <w:szCs w:val="24"/>
        </w:rPr>
        <w:t xml:space="preserve"> </w:t>
      </w:r>
      <w:r w:rsidRPr="008A36E0">
        <w:rPr>
          <w:rFonts w:ascii="Times New Roman" w:hAnsi="Times New Roman" w:cs="Times New Roman"/>
          <w:color w:val="000000" w:themeColor="text1"/>
          <w:sz w:val="24"/>
          <w:szCs w:val="24"/>
        </w:rPr>
        <w:t>sa vymáha, ak sa zistí nesúlad s uvedenými skutočnosťami. Riadne vykonanou finančnou kontrolou sa zabezpečí hospodárna, efektívna, účelná a účinná realizácia finančnej operácie alebo jej</w:t>
      </w:r>
      <w:r w:rsidRPr="008A36E0">
        <w:rPr>
          <w:rFonts w:ascii="Times New Roman" w:hAnsi="Times New Roman" w:cs="Times New Roman"/>
          <w:color w:val="000000" w:themeColor="text1"/>
          <w:spacing w:val="-28"/>
          <w:sz w:val="24"/>
          <w:szCs w:val="24"/>
        </w:rPr>
        <w:t xml:space="preserve"> </w:t>
      </w:r>
      <w:r w:rsidRPr="008A36E0">
        <w:rPr>
          <w:rFonts w:ascii="Times New Roman" w:hAnsi="Times New Roman" w:cs="Times New Roman"/>
          <w:color w:val="000000" w:themeColor="text1"/>
          <w:sz w:val="24"/>
          <w:szCs w:val="24"/>
        </w:rPr>
        <w:t>časti.</w:t>
      </w:r>
    </w:p>
    <w:p w14:paraId="6544E865" w14:textId="77777777" w:rsidR="004C001B" w:rsidRPr="008A36E0" w:rsidRDefault="004C001B" w:rsidP="000639DB">
      <w:pPr>
        <w:pStyle w:val="Zkladntext"/>
        <w:tabs>
          <w:tab w:val="left" w:pos="0"/>
          <w:tab w:val="left" w:pos="426"/>
          <w:tab w:val="left" w:pos="9072"/>
        </w:tabs>
        <w:ind w:right="4"/>
        <w:rPr>
          <w:rFonts w:ascii="Times New Roman" w:hAnsi="Times New Roman" w:cs="Times New Roman"/>
          <w:color w:val="0070C0"/>
          <w:sz w:val="24"/>
          <w:szCs w:val="24"/>
        </w:rPr>
      </w:pPr>
    </w:p>
    <w:p w14:paraId="1F9453E5" w14:textId="77777777" w:rsidR="006B1E3B" w:rsidRPr="008A36E0" w:rsidRDefault="006B1E3B" w:rsidP="006B1E3B">
      <w:pPr>
        <w:pStyle w:val="Nadpis2"/>
        <w:tabs>
          <w:tab w:val="left" w:pos="0"/>
          <w:tab w:val="left" w:pos="426"/>
          <w:tab w:val="left" w:pos="9072"/>
        </w:tabs>
        <w:spacing w:before="1"/>
        <w:ind w:left="0" w:right="4"/>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Článok</w:t>
      </w:r>
      <w:r w:rsidRPr="008A36E0">
        <w:rPr>
          <w:rFonts w:ascii="Times New Roman" w:hAnsi="Times New Roman" w:cs="Times New Roman"/>
          <w:color w:val="000000" w:themeColor="text1"/>
          <w:spacing w:val="-4"/>
          <w:sz w:val="24"/>
          <w:szCs w:val="24"/>
        </w:rPr>
        <w:t xml:space="preserve"> 3</w:t>
      </w:r>
    </w:p>
    <w:p w14:paraId="18632C92" w14:textId="77777777" w:rsidR="006B1E3B" w:rsidRPr="008A36E0" w:rsidRDefault="006B1E3B" w:rsidP="006B1E3B">
      <w:pPr>
        <w:tabs>
          <w:tab w:val="left" w:pos="0"/>
          <w:tab w:val="left" w:pos="426"/>
          <w:tab w:val="left" w:pos="9072"/>
        </w:tabs>
        <w:spacing w:before="59"/>
        <w:ind w:right="4"/>
        <w:jc w:val="center"/>
        <w:rPr>
          <w:rFonts w:ascii="Times New Roman" w:hAnsi="Times New Roman" w:cs="Times New Roman"/>
          <w:b/>
          <w:color w:val="000000" w:themeColor="text1"/>
          <w:sz w:val="24"/>
          <w:szCs w:val="24"/>
        </w:rPr>
      </w:pPr>
      <w:r w:rsidRPr="008A36E0">
        <w:rPr>
          <w:rFonts w:ascii="Times New Roman" w:hAnsi="Times New Roman" w:cs="Times New Roman"/>
          <w:b/>
          <w:color w:val="000000" w:themeColor="text1"/>
          <w:sz w:val="24"/>
          <w:szCs w:val="24"/>
        </w:rPr>
        <w:t>Finančná</w:t>
      </w:r>
      <w:r w:rsidRPr="008A36E0">
        <w:rPr>
          <w:rFonts w:ascii="Times New Roman" w:hAnsi="Times New Roman" w:cs="Times New Roman"/>
          <w:b/>
          <w:color w:val="000000" w:themeColor="text1"/>
          <w:spacing w:val="-3"/>
          <w:sz w:val="24"/>
          <w:szCs w:val="24"/>
        </w:rPr>
        <w:t xml:space="preserve"> operácia</w:t>
      </w:r>
    </w:p>
    <w:p w14:paraId="2FB18F3E" w14:textId="77777777" w:rsidR="0002594E" w:rsidRPr="008A36E0" w:rsidRDefault="0002594E" w:rsidP="000639DB">
      <w:pPr>
        <w:pStyle w:val="Zkladntext"/>
        <w:tabs>
          <w:tab w:val="left" w:pos="0"/>
          <w:tab w:val="left" w:pos="426"/>
          <w:tab w:val="left" w:pos="9072"/>
        </w:tabs>
        <w:ind w:right="4"/>
        <w:rPr>
          <w:rFonts w:ascii="Times New Roman" w:hAnsi="Times New Roman" w:cs="Times New Roman"/>
          <w:color w:val="0070C0"/>
          <w:sz w:val="24"/>
          <w:szCs w:val="24"/>
        </w:rPr>
      </w:pPr>
    </w:p>
    <w:p w14:paraId="49D10BD3" w14:textId="77777777" w:rsidR="0002594E" w:rsidRPr="008A36E0" w:rsidRDefault="0002594E" w:rsidP="00750252">
      <w:pPr>
        <w:pStyle w:val="Odsekzoznamu"/>
        <w:numPr>
          <w:ilvl w:val="0"/>
          <w:numId w:val="7"/>
        </w:numPr>
        <w:tabs>
          <w:tab w:val="left" w:pos="426"/>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Finančnou operáciou alebo jej časťou sa podľa § 2 písm. c) zákona č. 357/2015 Z. z. rozumie príjem verejných financií, vynaloženie verejných financií alebo iný úkon majetkovej povahy.</w:t>
      </w:r>
    </w:p>
    <w:p w14:paraId="73BF705F" w14:textId="77777777" w:rsidR="00492C65" w:rsidRPr="008A36E0" w:rsidRDefault="00492C65" w:rsidP="00492C65">
      <w:pPr>
        <w:tabs>
          <w:tab w:val="left" w:pos="426"/>
        </w:tabs>
        <w:ind w:right="4"/>
        <w:rPr>
          <w:rFonts w:ascii="Times New Roman" w:hAnsi="Times New Roman" w:cs="Times New Roman"/>
          <w:color w:val="000000" w:themeColor="text1"/>
          <w:sz w:val="24"/>
          <w:szCs w:val="24"/>
        </w:rPr>
      </w:pPr>
    </w:p>
    <w:p w14:paraId="1246DABC" w14:textId="77777777" w:rsidR="0002594E" w:rsidRPr="008A36E0" w:rsidRDefault="0002594E" w:rsidP="00750252">
      <w:pPr>
        <w:pStyle w:val="Odsekzoznamu"/>
        <w:numPr>
          <w:ilvl w:val="0"/>
          <w:numId w:val="7"/>
        </w:numPr>
        <w:tabs>
          <w:tab w:val="left" w:pos="426"/>
        </w:tabs>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Vo vzťahu k výkonu finančnej kontroly platí, že overovanie sa vždy viaže na finančnú operáciu alebo jej časť (fázu). Relevantné doklady (napr. zmluva, faktúra, žiadanka, objednávka) môžu slúžiť pri finančnej kontrole ako doklad súvisiaci s finančnou operáciou, na </w:t>
      </w:r>
      <w:r w:rsidRPr="008A36E0">
        <w:rPr>
          <w:rFonts w:ascii="Times New Roman" w:hAnsi="Times New Roman" w:cs="Times New Roman"/>
          <w:color w:val="000000" w:themeColor="text1"/>
          <w:sz w:val="24"/>
          <w:szCs w:val="24"/>
        </w:rPr>
        <w:lastRenderedPageBreak/>
        <w:t>ktorom sa potvrdí vykonanie finančnej kontroly. Predmetné doklady môžu byť určené na potvrdenie vykonania finančnej kontroly finančnej operácie alebo jej časti (ktorou je napr. vynaloženie verejných financií na kúpu tovaru alebo obstaranie služby).</w:t>
      </w:r>
    </w:p>
    <w:p w14:paraId="43421944" w14:textId="77777777" w:rsidR="0002594E" w:rsidRPr="008A36E0" w:rsidRDefault="0002594E" w:rsidP="0018183C">
      <w:pPr>
        <w:tabs>
          <w:tab w:val="left" w:pos="426"/>
        </w:tabs>
        <w:jc w:val="both"/>
        <w:rPr>
          <w:rFonts w:ascii="Times New Roman" w:hAnsi="Times New Roman" w:cs="Times New Roman"/>
          <w:color w:val="000000" w:themeColor="text1"/>
          <w:sz w:val="24"/>
          <w:szCs w:val="24"/>
        </w:rPr>
      </w:pPr>
    </w:p>
    <w:p w14:paraId="59D01DAB" w14:textId="77777777" w:rsidR="0002594E" w:rsidRPr="003C3FF6" w:rsidRDefault="0002594E" w:rsidP="00750252">
      <w:pPr>
        <w:pStyle w:val="Odsekzoznamu"/>
        <w:numPr>
          <w:ilvl w:val="0"/>
          <w:numId w:val="7"/>
        </w:numPr>
        <w:tabs>
          <w:tab w:val="left" w:pos="426"/>
        </w:tabs>
        <w:ind w:left="0" w:right="4" w:firstLine="0"/>
        <w:rPr>
          <w:rFonts w:ascii="Times New Roman" w:hAnsi="Times New Roman" w:cs="Times New Roman"/>
          <w:color w:val="000000" w:themeColor="text1"/>
          <w:sz w:val="24"/>
          <w:szCs w:val="24"/>
        </w:rPr>
      </w:pPr>
      <w:r w:rsidRPr="003C3FF6">
        <w:rPr>
          <w:rFonts w:ascii="Times New Roman" w:hAnsi="Times New Roman" w:cs="Times New Roman"/>
          <w:color w:val="000000" w:themeColor="text1"/>
          <w:sz w:val="24"/>
          <w:szCs w:val="24"/>
        </w:rPr>
        <w:t>Príjem verejných financií: miestne dane, poplatky, dotácie, granty, transfery, príjem do pokladne orgánu verejnej správy a pod.</w:t>
      </w:r>
    </w:p>
    <w:p w14:paraId="200F0C67" w14:textId="77777777" w:rsidR="0018183C" w:rsidRPr="008A36E0" w:rsidRDefault="0018183C" w:rsidP="0018183C">
      <w:pPr>
        <w:pStyle w:val="Odsekzoznamu"/>
        <w:tabs>
          <w:tab w:val="left" w:pos="426"/>
        </w:tabs>
        <w:ind w:left="0" w:firstLine="0"/>
        <w:rPr>
          <w:rFonts w:ascii="Times New Roman" w:hAnsi="Times New Roman" w:cs="Times New Roman"/>
          <w:color w:val="000000" w:themeColor="text1"/>
          <w:sz w:val="24"/>
          <w:szCs w:val="24"/>
        </w:rPr>
      </w:pPr>
    </w:p>
    <w:p w14:paraId="7C5B98BE" w14:textId="77777777" w:rsidR="0002594E" w:rsidRPr="003C3FF6" w:rsidRDefault="0002594E" w:rsidP="00750252">
      <w:pPr>
        <w:pStyle w:val="Odsekzoznamu"/>
        <w:numPr>
          <w:ilvl w:val="0"/>
          <w:numId w:val="7"/>
        </w:numPr>
        <w:tabs>
          <w:tab w:val="left" w:pos="426"/>
        </w:tabs>
        <w:ind w:left="0" w:right="4" w:firstLine="0"/>
        <w:rPr>
          <w:rFonts w:ascii="Times New Roman" w:hAnsi="Times New Roman" w:cs="Times New Roman"/>
          <w:color w:val="000000" w:themeColor="text1"/>
          <w:sz w:val="24"/>
          <w:szCs w:val="24"/>
        </w:rPr>
      </w:pPr>
      <w:r w:rsidRPr="003C3FF6">
        <w:rPr>
          <w:rFonts w:ascii="Times New Roman" w:hAnsi="Times New Roman" w:cs="Times New Roman"/>
          <w:color w:val="000000" w:themeColor="text1"/>
          <w:sz w:val="24"/>
          <w:szCs w:val="24"/>
        </w:rPr>
        <w:t>Vynaloženie verejných financií:</w:t>
      </w:r>
    </w:p>
    <w:p w14:paraId="60FF9C3F" w14:textId="621D45D7" w:rsidR="0002594E" w:rsidRPr="003C3FF6" w:rsidRDefault="0002594E" w:rsidP="00750252">
      <w:pPr>
        <w:pStyle w:val="Odsekzoznamu"/>
        <w:numPr>
          <w:ilvl w:val="0"/>
          <w:numId w:val="8"/>
        </w:numPr>
        <w:tabs>
          <w:tab w:val="left" w:pos="284"/>
          <w:tab w:val="left" w:pos="426"/>
        </w:tabs>
        <w:ind w:right="4"/>
        <w:rPr>
          <w:rFonts w:ascii="Times New Roman" w:hAnsi="Times New Roman" w:cs="Times New Roman"/>
          <w:color w:val="000000" w:themeColor="text1"/>
          <w:sz w:val="24"/>
          <w:szCs w:val="24"/>
        </w:rPr>
      </w:pPr>
      <w:r w:rsidRPr="003C3FF6">
        <w:rPr>
          <w:rFonts w:ascii="Times New Roman" w:hAnsi="Times New Roman" w:cs="Times New Roman"/>
          <w:color w:val="000000" w:themeColor="text1"/>
          <w:sz w:val="24"/>
          <w:szCs w:val="24"/>
        </w:rPr>
        <w:t>(použitie) úhrada dodaných tovarov, prác alebo služieb, vyplácanie miezd, odmien</w:t>
      </w:r>
      <w:r w:rsidR="003C3FF6" w:rsidRPr="003C3FF6">
        <w:rPr>
          <w:rFonts w:ascii="Times New Roman" w:hAnsi="Times New Roman" w:cs="Times New Roman"/>
          <w:color w:val="000000" w:themeColor="text1"/>
          <w:sz w:val="24"/>
          <w:szCs w:val="24"/>
        </w:rPr>
        <w:t>, uhrádzanie odvodov z miezd</w:t>
      </w:r>
      <w:r w:rsidR="00C80A05" w:rsidRPr="003C3FF6">
        <w:rPr>
          <w:rFonts w:ascii="Times New Roman" w:hAnsi="Times New Roman" w:cs="Times New Roman"/>
          <w:color w:val="000000" w:themeColor="text1"/>
          <w:sz w:val="24"/>
          <w:szCs w:val="24"/>
        </w:rPr>
        <w:t xml:space="preserve"> a pod.</w:t>
      </w:r>
    </w:p>
    <w:p w14:paraId="4919F407" w14:textId="77777777" w:rsidR="0002594E" w:rsidRPr="003C3FF6" w:rsidRDefault="0002594E" w:rsidP="00750252">
      <w:pPr>
        <w:pStyle w:val="Odsekzoznamu"/>
        <w:numPr>
          <w:ilvl w:val="0"/>
          <w:numId w:val="8"/>
        </w:numPr>
        <w:tabs>
          <w:tab w:val="left" w:pos="284"/>
          <w:tab w:val="left" w:pos="426"/>
        </w:tabs>
        <w:ind w:right="4"/>
        <w:rPr>
          <w:rFonts w:ascii="Times New Roman" w:hAnsi="Times New Roman" w:cs="Times New Roman"/>
          <w:color w:val="000000" w:themeColor="text1"/>
          <w:sz w:val="24"/>
          <w:szCs w:val="24"/>
        </w:rPr>
      </w:pPr>
      <w:r w:rsidRPr="003C3FF6">
        <w:rPr>
          <w:rFonts w:ascii="Times New Roman" w:hAnsi="Times New Roman" w:cs="Times New Roman"/>
          <w:color w:val="000000" w:themeColor="text1"/>
          <w:sz w:val="24"/>
          <w:szCs w:val="24"/>
        </w:rPr>
        <w:t>poskytnutie príspevkov, dotácií alebo grantov, rôzne transfery, presuny a pod.</w:t>
      </w:r>
    </w:p>
    <w:p w14:paraId="03B393E7" w14:textId="77777777" w:rsidR="00AD487D" w:rsidRPr="003C3FF6" w:rsidRDefault="00AD487D" w:rsidP="0018183C">
      <w:pPr>
        <w:tabs>
          <w:tab w:val="left" w:pos="284"/>
          <w:tab w:val="left" w:pos="426"/>
        </w:tabs>
        <w:ind w:right="4"/>
        <w:rPr>
          <w:rFonts w:ascii="Times New Roman" w:hAnsi="Times New Roman" w:cs="Times New Roman"/>
          <w:color w:val="000000" w:themeColor="text1"/>
          <w:sz w:val="24"/>
          <w:szCs w:val="24"/>
        </w:rPr>
      </w:pPr>
    </w:p>
    <w:p w14:paraId="1B3DB2DA" w14:textId="532A3133" w:rsidR="0002594E" w:rsidRPr="003C3FF6" w:rsidRDefault="0002594E" w:rsidP="00750252">
      <w:pPr>
        <w:pStyle w:val="Odsekzoznamu"/>
        <w:numPr>
          <w:ilvl w:val="0"/>
          <w:numId w:val="7"/>
        </w:numPr>
        <w:tabs>
          <w:tab w:val="left" w:pos="426"/>
        </w:tabs>
        <w:ind w:left="0" w:right="4" w:firstLine="0"/>
        <w:rPr>
          <w:rFonts w:ascii="Times New Roman" w:hAnsi="Times New Roman" w:cs="Times New Roman"/>
          <w:color w:val="000000" w:themeColor="text1"/>
          <w:sz w:val="24"/>
          <w:szCs w:val="24"/>
        </w:rPr>
      </w:pPr>
      <w:r w:rsidRPr="003C3FF6">
        <w:rPr>
          <w:rFonts w:ascii="Times New Roman" w:hAnsi="Times New Roman" w:cs="Times New Roman"/>
          <w:color w:val="000000" w:themeColor="text1"/>
          <w:sz w:val="24"/>
          <w:szCs w:val="24"/>
        </w:rPr>
        <w:t xml:space="preserve">Iný úkon majetkovej povahy: zaraďovanie/vyraďovanie majetku, likvidácia majetku a pod. </w:t>
      </w:r>
    </w:p>
    <w:p w14:paraId="290315EF" w14:textId="77777777" w:rsidR="0002594E" w:rsidRPr="008A36E0" w:rsidRDefault="0002594E" w:rsidP="0018183C">
      <w:pPr>
        <w:ind w:right="4"/>
        <w:jc w:val="both"/>
        <w:rPr>
          <w:rFonts w:ascii="Times New Roman" w:hAnsi="Times New Roman" w:cs="Times New Roman"/>
          <w:color w:val="000000" w:themeColor="text1"/>
          <w:sz w:val="24"/>
          <w:szCs w:val="24"/>
        </w:rPr>
      </w:pPr>
    </w:p>
    <w:p w14:paraId="766D4943" w14:textId="77777777" w:rsidR="004C001B" w:rsidRPr="008A36E0" w:rsidRDefault="00C80A05" w:rsidP="00C80A05">
      <w:pPr>
        <w:pStyle w:val="Nadpis2"/>
        <w:tabs>
          <w:tab w:val="left" w:pos="0"/>
          <w:tab w:val="left" w:pos="426"/>
          <w:tab w:val="center" w:pos="4701"/>
          <w:tab w:val="left" w:pos="6960"/>
          <w:tab w:val="left" w:pos="9072"/>
        </w:tabs>
        <w:spacing w:before="190"/>
        <w:ind w:left="0" w:right="4"/>
        <w:jc w:val="left"/>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ab/>
      </w:r>
      <w:r w:rsidRPr="008A36E0">
        <w:rPr>
          <w:rFonts w:ascii="Times New Roman" w:hAnsi="Times New Roman" w:cs="Times New Roman"/>
          <w:color w:val="000000" w:themeColor="text1"/>
          <w:sz w:val="24"/>
          <w:szCs w:val="24"/>
        </w:rPr>
        <w:tab/>
      </w:r>
      <w:r w:rsidR="00933E55" w:rsidRPr="008A36E0">
        <w:rPr>
          <w:rFonts w:ascii="Times New Roman" w:hAnsi="Times New Roman" w:cs="Times New Roman"/>
          <w:color w:val="000000" w:themeColor="text1"/>
          <w:sz w:val="24"/>
          <w:szCs w:val="24"/>
        </w:rPr>
        <w:t>Článok</w:t>
      </w:r>
      <w:r w:rsidR="00933E55" w:rsidRPr="008A36E0">
        <w:rPr>
          <w:rFonts w:ascii="Times New Roman" w:hAnsi="Times New Roman" w:cs="Times New Roman"/>
          <w:color w:val="000000" w:themeColor="text1"/>
          <w:spacing w:val="-4"/>
          <w:sz w:val="24"/>
          <w:szCs w:val="24"/>
        </w:rPr>
        <w:t xml:space="preserve"> </w:t>
      </w:r>
      <w:r w:rsidR="006B1E3B" w:rsidRPr="008A36E0">
        <w:rPr>
          <w:rFonts w:ascii="Times New Roman" w:hAnsi="Times New Roman" w:cs="Times New Roman"/>
          <w:color w:val="000000" w:themeColor="text1"/>
          <w:spacing w:val="-4"/>
          <w:sz w:val="24"/>
          <w:szCs w:val="24"/>
        </w:rPr>
        <w:t>4</w:t>
      </w:r>
      <w:r w:rsidRPr="008A36E0">
        <w:rPr>
          <w:rFonts w:ascii="Times New Roman" w:hAnsi="Times New Roman" w:cs="Times New Roman"/>
          <w:color w:val="000000" w:themeColor="text1"/>
          <w:spacing w:val="-4"/>
          <w:sz w:val="24"/>
          <w:szCs w:val="24"/>
        </w:rPr>
        <w:tab/>
      </w:r>
    </w:p>
    <w:p w14:paraId="59A08E91" w14:textId="77777777" w:rsidR="004C001B" w:rsidRPr="008C609B" w:rsidRDefault="00933E55" w:rsidP="000639DB">
      <w:pPr>
        <w:tabs>
          <w:tab w:val="left" w:pos="0"/>
          <w:tab w:val="left" w:pos="426"/>
          <w:tab w:val="left" w:pos="9072"/>
        </w:tabs>
        <w:spacing w:before="60"/>
        <w:ind w:right="4"/>
        <w:jc w:val="center"/>
        <w:rPr>
          <w:rFonts w:ascii="Times New Roman" w:hAnsi="Times New Roman" w:cs="Times New Roman"/>
          <w:b/>
          <w:color w:val="000000" w:themeColor="text1"/>
          <w:sz w:val="24"/>
          <w:szCs w:val="24"/>
        </w:rPr>
      </w:pPr>
      <w:r w:rsidRPr="008C609B">
        <w:rPr>
          <w:rFonts w:ascii="Times New Roman" w:hAnsi="Times New Roman" w:cs="Times New Roman"/>
          <w:b/>
          <w:color w:val="000000" w:themeColor="text1"/>
          <w:sz w:val="24"/>
          <w:szCs w:val="24"/>
        </w:rPr>
        <w:t>Všeobecné vymedzenie</w:t>
      </w:r>
      <w:r w:rsidRPr="008C609B">
        <w:rPr>
          <w:rFonts w:ascii="Times New Roman" w:hAnsi="Times New Roman" w:cs="Times New Roman"/>
          <w:b/>
          <w:color w:val="000000" w:themeColor="text1"/>
          <w:spacing w:val="-19"/>
          <w:sz w:val="24"/>
          <w:szCs w:val="24"/>
        </w:rPr>
        <w:t xml:space="preserve"> </w:t>
      </w:r>
      <w:r w:rsidRPr="008C609B">
        <w:rPr>
          <w:rFonts w:ascii="Times New Roman" w:hAnsi="Times New Roman" w:cs="Times New Roman"/>
          <w:b/>
          <w:color w:val="000000" w:themeColor="text1"/>
          <w:sz w:val="24"/>
          <w:szCs w:val="24"/>
        </w:rPr>
        <w:t>zodpovednosti</w:t>
      </w:r>
    </w:p>
    <w:p w14:paraId="7F8A3AFF" w14:textId="77777777" w:rsidR="004C001B" w:rsidRPr="008C609B" w:rsidRDefault="004C001B" w:rsidP="000639DB">
      <w:pPr>
        <w:pStyle w:val="Zkladntext"/>
        <w:tabs>
          <w:tab w:val="left" w:pos="0"/>
          <w:tab w:val="left" w:pos="426"/>
          <w:tab w:val="left" w:pos="9072"/>
        </w:tabs>
        <w:spacing w:before="1"/>
        <w:ind w:right="4"/>
        <w:rPr>
          <w:rFonts w:ascii="Times New Roman" w:hAnsi="Times New Roman" w:cs="Times New Roman"/>
          <w:bCs/>
          <w:color w:val="000000" w:themeColor="text1"/>
          <w:sz w:val="24"/>
          <w:szCs w:val="24"/>
        </w:rPr>
      </w:pPr>
    </w:p>
    <w:p w14:paraId="75063F2C" w14:textId="77777777" w:rsidR="004C001B" w:rsidRPr="00B814AE" w:rsidRDefault="006B1E3B" w:rsidP="00492C65">
      <w:pPr>
        <w:pStyle w:val="Odsekzoznamu"/>
        <w:numPr>
          <w:ilvl w:val="0"/>
          <w:numId w:val="3"/>
        </w:numPr>
        <w:tabs>
          <w:tab w:val="left" w:pos="0"/>
          <w:tab w:val="left" w:pos="426"/>
          <w:tab w:val="left" w:pos="9072"/>
        </w:tabs>
        <w:spacing w:line="252" w:lineRule="exact"/>
        <w:ind w:left="0" w:right="4" w:firstLine="0"/>
        <w:jc w:val="both"/>
        <w:rPr>
          <w:rFonts w:ascii="Times New Roman" w:hAnsi="Times New Roman" w:cs="Times New Roman"/>
          <w:b/>
          <w:color w:val="000000" w:themeColor="text1"/>
          <w:sz w:val="24"/>
          <w:szCs w:val="24"/>
        </w:rPr>
      </w:pPr>
      <w:r w:rsidRPr="00B814AE">
        <w:rPr>
          <w:rFonts w:ascii="Times New Roman" w:hAnsi="Times New Roman" w:cs="Times New Roman"/>
          <w:b/>
          <w:color w:val="000000" w:themeColor="text1"/>
          <w:sz w:val="24"/>
          <w:szCs w:val="24"/>
        </w:rPr>
        <w:t>Štatutár</w:t>
      </w:r>
      <w:r w:rsidR="006701DC" w:rsidRPr="00B814AE">
        <w:rPr>
          <w:rFonts w:ascii="Times New Roman" w:hAnsi="Times New Roman" w:cs="Times New Roman"/>
          <w:b/>
          <w:color w:val="000000" w:themeColor="text1"/>
          <w:sz w:val="24"/>
          <w:szCs w:val="24"/>
        </w:rPr>
        <w:t>:</w:t>
      </w:r>
      <w:r w:rsidR="00933E55" w:rsidRPr="00B814AE">
        <w:rPr>
          <w:rFonts w:ascii="Times New Roman" w:hAnsi="Times New Roman" w:cs="Times New Roman"/>
          <w:b/>
          <w:color w:val="000000" w:themeColor="text1"/>
          <w:sz w:val="24"/>
          <w:szCs w:val="24"/>
        </w:rPr>
        <w:t xml:space="preserve"> </w:t>
      </w:r>
    </w:p>
    <w:p w14:paraId="0BB2629D" w14:textId="6BD8AD64" w:rsidR="006B1E3B"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b/>
          <w:color w:val="000000" w:themeColor="text1"/>
          <w:sz w:val="24"/>
          <w:szCs w:val="24"/>
        </w:rPr>
      </w:pPr>
      <w:r w:rsidRPr="001F35C6">
        <w:rPr>
          <w:rFonts w:ascii="Times New Roman" w:hAnsi="Times New Roman" w:cs="Times New Roman"/>
          <w:bCs/>
          <w:color w:val="000000" w:themeColor="text1"/>
          <w:sz w:val="24"/>
          <w:szCs w:val="24"/>
        </w:rPr>
        <w:t>z</w:t>
      </w:r>
      <w:r w:rsidR="0018183C" w:rsidRPr="001F35C6">
        <w:rPr>
          <w:rFonts w:ascii="Times New Roman" w:hAnsi="Times New Roman" w:cs="Times New Roman"/>
          <w:bCs/>
          <w:color w:val="000000" w:themeColor="text1"/>
          <w:sz w:val="24"/>
          <w:szCs w:val="24"/>
        </w:rPr>
        <w:t xml:space="preserve">odpovedá za </w:t>
      </w:r>
      <w:r w:rsidR="006B1E3B" w:rsidRPr="001F35C6">
        <w:rPr>
          <w:rFonts w:ascii="Times New Roman" w:hAnsi="Times New Roman" w:cs="Times New Roman"/>
          <w:bCs/>
          <w:color w:val="000000" w:themeColor="text1"/>
          <w:sz w:val="24"/>
          <w:szCs w:val="24"/>
        </w:rPr>
        <w:t>vytvorenie, rozvíjanie a udržiavanie funkčného vnútorného kontrolného systému. Vnútorný kontrolný systém zabezpečuje hospodárne, efektívne, účinné a účelné nakladanie s verejnými financiami</w:t>
      </w:r>
      <w:r w:rsidR="006B1E3B" w:rsidRPr="001F35C6">
        <w:rPr>
          <w:rFonts w:ascii="Times New Roman" w:hAnsi="Times New Roman" w:cs="Times New Roman"/>
          <w:color w:val="000000" w:themeColor="text1"/>
          <w:sz w:val="24"/>
          <w:szCs w:val="24"/>
        </w:rPr>
        <w:t>. Vnútorný kontrolný systém musí byť v súlade s požiadavkami uvedenými v § 4 ods. 1 a §  5 zákona o finančnej kontrole</w:t>
      </w:r>
      <w:r w:rsidR="008C609B" w:rsidRPr="001F35C6">
        <w:rPr>
          <w:rFonts w:ascii="Times New Roman" w:hAnsi="Times New Roman" w:cs="Times New Roman"/>
          <w:color w:val="000000" w:themeColor="text1"/>
          <w:sz w:val="24"/>
          <w:szCs w:val="24"/>
        </w:rPr>
        <w:t xml:space="preserve">. </w:t>
      </w:r>
    </w:p>
    <w:p w14:paraId="557DDC9A" w14:textId="77777777" w:rsidR="006B1E3B" w:rsidRPr="001F35C6" w:rsidRDefault="006B1E3B"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 xml:space="preserve">vyhlasuje, či je zavedený vnútorný kontrolný systém v súlade s požiadavkami ustanovenými v § 4 ods. 1 a § 5 zákona o finančnej kontrole a či poskytuje primerané uistenie, že s verejnými financiami sa nakladá hospodárne, efektívne, účinne a účelne. </w:t>
      </w:r>
    </w:p>
    <w:p w14:paraId="5884E94B" w14:textId="77777777" w:rsidR="006B1E3B" w:rsidRPr="001F35C6" w:rsidRDefault="006B1E3B"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je povinný uviesť vyhlásenie štatutárneho orgánu v poznámkach účtovnej závierky zostavenej podľa zákona č. 431/2002 Z. z. o účtovníctve. Vyhlásenie štatutárneho orgánu obce predstavuje samostatný list v poznámkach účtovnej závierky.</w:t>
      </w:r>
    </w:p>
    <w:p w14:paraId="7DF6CAEB" w14:textId="77777777" w:rsidR="004C001B"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z</w:t>
      </w:r>
      <w:r w:rsidR="00AD487D" w:rsidRPr="001F35C6">
        <w:rPr>
          <w:rFonts w:ascii="Times New Roman" w:hAnsi="Times New Roman" w:cs="Times New Roman"/>
          <w:color w:val="000000" w:themeColor="text1"/>
          <w:sz w:val="24"/>
          <w:szCs w:val="24"/>
        </w:rPr>
        <w:t xml:space="preserve">odpovedá za </w:t>
      </w:r>
      <w:r w:rsidR="00933E55" w:rsidRPr="001F35C6">
        <w:rPr>
          <w:rFonts w:ascii="Times New Roman" w:hAnsi="Times New Roman" w:cs="Times New Roman"/>
          <w:color w:val="000000" w:themeColor="text1"/>
          <w:sz w:val="24"/>
          <w:szCs w:val="24"/>
        </w:rPr>
        <w:t>vytvorenie,</w:t>
      </w:r>
      <w:r w:rsidR="00933E55" w:rsidRPr="001F35C6">
        <w:rPr>
          <w:rFonts w:ascii="Times New Roman" w:hAnsi="Times New Roman" w:cs="Times New Roman"/>
          <w:color w:val="000000" w:themeColor="text1"/>
          <w:spacing w:val="-14"/>
          <w:sz w:val="24"/>
          <w:szCs w:val="24"/>
        </w:rPr>
        <w:t xml:space="preserve"> </w:t>
      </w:r>
      <w:r w:rsidR="00933E55" w:rsidRPr="001F35C6">
        <w:rPr>
          <w:rFonts w:ascii="Times New Roman" w:hAnsi="Times New Roman" w:cs="Times New Roman"/>
          <w:color w:val="000000" w:themeColor="text1"/>
          <w:sz w:val="24"/>
          <w:szCs w:val="24"/>
        </w:rPr>
        <w:t>zachovanie</w:t>
      </w:r>
      <w:r w:rsidR="00933E55" w:rsidRPr="001F35C6">
        <w:rPr>
          <w:rFonts w:ascii="Times New Roman" w:hAnsi="Times New Roman" w:cs="Times New Roman"/>
          <w:color w:val="000000" w:themeColor="text1"/>
          <w:spacing w:val="-14"/>
          <w:sz w:val="24"/>
          <w:szCs w:val="24"/>
        </w:rPr>
        <w:t xml:space="preserve"> </w:t>
      </w:r>
      <w:r w:rsidR="00933E55" w:rsidRPr="001F35C6">
        <w:rPr>
          <w:rFonts w:ascii="Times New Roman" w:hAnsi="Times New Roman" w:cs="Times New Roman"/>
          <w:color w:val="000000" w:themeColor="text1"/>
          <w:sz w:val="24"/>
          <w:szCs w:val="24"/>
        </w:rPr>
        <w:t>a</w:t>
      </w:r>
      <w:r w:rsidR="00933E55" w:rsidRPr="001F35C6">
        <w:rPr>
          <w:rFonts w:ascii="Times New Roman" w:hAnsi="Times New Roman" w:cs="Times New Roman"/>
          <w:color w:val="000000" w:themeColor="text1"/>
          <w:spacing w:val="-3"/>
          <w:sz w:val="24"/>
          <w:szCs w:val="24"/>
        </w:rPr>
        <w:t xml:space="preserve"> </w:t>
      </w:r>
      <w:r w:rsidR="00933E55" w:rsidRPr="001F35C6">
        <w:rPr>
          <w:rFonts w:ascii="Times New Roman" w:hAnsi="Times New Roman" w:cs="Times New Roman"/>
          <w:color w:val="000000" w:themeColor="text1"/>
          <w:sz w:val="24"/>
          <w:szCs w:val="24"/>
        </w:rPr>
        <w:t>rozvíjanie</w:t>
      </w:r>
      <w:r w:rsidR="00933E55" w:rsidRPr="001F35C6">
        <w:rPr>
          <w:rFonts w:ascii="Times New Roman" w:hAnsi="Times New Roman" w:cs="Times New Roman"/>
          <w:color w:val="000000" w:themeColor="text1"/>
          <w:spacing w:val="-13"/>
          <w:sz w:val="24"/>
          <w:szCs w:val="24"/>
        </w:rPr>
        <w:t xml:space="preserve"> </w:t>
      </w:r>
      <w:r w:rsidR="00933E55" w:rsidRPr="001F35C6">
        <w:rPr>
          <w:rFonts w:ascii="Times New Roman" w:hAnsi="Times New Roman" w:cs="Times New Roman"/>
          <w:color w:val="000000" w:themeColor="text1"/>
          <w:sz w:val="24"/>
          <w:szCs w:val="24"/>
        </w:rPr>
        <w:t>systému</w:t>
      </w:r>
      <w:r w:rsidR="00933E55" w:rsidRPr="001F35C6">
        <w:rPr>
          <w:rFonts w:ascii="Times New Roman" w:hAnsi="Times New Roman" w:cs="Times New Roman"/>
          <w:color w:val="000000" w:themeColor="text1"/>
          <w:spacing w:val="-13"/>
          <w:sz w:val="24"/>
          <w:szCs w:val="24"/>
        </w:rPr>
        <w:t xml:space="preserve"> </w:t>
      </w:r>
      <w:r w:rsidR="00933E55" w:rsidRPr="001F35C6">
        <w:rPr>
          <w:rFonts w:ascii="Times New Roman" w:hAnsi="Times New Roman" w:cs="Times New Roman"/>
          <w:color w:val="000000" w:themeColor="text1"/>
          <w:sz w:val="24"/>
          <w:szCs w:val="24"/>
        </w:rPr>
        <w:t>finančného</w:t>
      </w:r>
      <w:r w:rsidR="00933E55" w:rsidRPr="001F35C6">
        <w:rPr>
          <w:rFonts w:ascii="Times New Roman" w:hAnsi="Times New Roman" w:cs="Times New Roman"/>
          <w:color w:val="000000" w:themeColor="text1"/>
          <w:spacing w:val="-11"/>
          <w:sz w:val="24"/>
          <w:szCs w:val="24"/>
        </w:rPr>
        <w:t xml:space="preserve"> </w:t>
      </w:r>
      <w:r w:rsidR="00933E55" w:rsidRPr="001F35C6">
        <w:rPr>
          <w:rFonts w:ascii="Times New Roman" w:hAnsi="Times New Roman" w:cs="Times New Roman"/>
          <w:color w:val="000000" w:themeColor="text1"/>
          <w:sz w:val="24"/>
          <w:szCs w:val="24"/>
        </w:rPr>
        <w:t>riadenia,</w:t>
      </w:r>
      <w:r w:rsidR="00933E55" w:rsidRPr="001F35C6">
        <w:rPr>
          <w:rFonts w:ascii="Times New Roman" w:hAnsi="Times New Roman" w:cs="Times New Roman"/>
          <w:color w:val="000000" w:themeColor="text1"/>
          <w:spacing w:val="-14"/>
          <w:sz w:val="24"/>
          <w:szCs w:val="24"/>
        </w:rPr>
        <w:t xml:space="preserve"> </w:t>
      </w:r>
      <w:r w:rsidR="00933E55" w:rsidRPr="001F35C6">
        <w:rPr>
          <w:rFonts w:ascii="Times New Roman" w:hAnsi="Times New Roman" w:cs="Times New Roman"/>
          <w:color w:val="000000" w:themeColor="text1"/>
          <w:sz w:val="24"/>
          <w:szCs w:val="24"/>
        </w:rPr>
        <w:t>vrátane</w:t>
      </w:r>
      <w:r w:rsidR="00933E55" w:rsidRPr="001F35C6">
        <w:rPr>
          <w:rFonts w:ascii="Times New Roman" w:hAnsi="Times New Roman" w:cs="Times New Roman"/>
          <w:color w:val="000000" w:themeColor="text1"/>
          <w:spacing w:val="-6"/>
          <w:sz w:val="24"/>
          <w:szCs w:val="24"/>
        </w:rPr>
        <w:t xml:space="preserve"> </w:t>
      </w:r>
      <w:r w:rsidR="00933E55" w:rsidRPr="001F35C6">
        <w:rPr>
          <w:rFonts w:ascii="Times New Roman" w:hAnsi="Times New Roman" w:cs="Times New Roman"/>
          <w:color w:val="000000" w:themeColor="text1"/>
          <w:sz w:val="24"/>
          <w:szCs w:val="24"/>
        </w:rPr>
        <w:t>vykonávania</w:t>
      </w:r>
      <w:r w:rsidR="00933E55" w:rsidRPr="001F35C6">
        <w:rPr>
          <w:rFonts w:ascii="Times New Roman" w:hAnsi="Times New Roman" w:cs="Times New Roman"/>
          <w:color w:val="000000" w:themeColor="text1"/>
          <w:spacing w:val="-11"/>
          <w:sz w:val="24"/>
          <w:szCs w:val="24"/>
        </w:rPr>
        <w:t xml:space="preserve"> </w:t>
      </w:r>
      <w:r w:rsidR="00933E55" w:rsidRPr="001F35C6">
        <w:rPr>
          <w:rFonts w:ascii="Times New Roman" w:hAnsi="Times New Roman" w:cs="Times New Roman"/>
          <w:color w:val="000000" w:themeColor="text1"/>
          <w:sz w:val="24"/>
          <w:szCs w:val="24"/>
        </w:rPr>
        <w:t>finančnej</w:t>
      </w:r>
      <w:r w:rsidR="00933E55" w:rsidRPr="001F35C6">
        <w:rPr>
          <w:rFonts w:ascii="Times New Roman" w:hAnsi="Times New Roman" w:cs="Times New Roman"/>
          <w:color w:val="000000" w:themeColor="text1"/>
          <w:spacing w:val="-13"/>
          <w:sz w:val="24"/>
          <w:szCs w:val="24"/>
        </w:rPr>
        <w:t xml:space="preserve"> </w:t>
      </w:r>
      <w:r w:rsidR="00933E55" w:rsidRPr="001F35C6">
        <w:rPr>
          <w:rFonts w:ascii="Times New Roman" w:hAnsi="Times New Roman" w:cs="Times New Roman"/>
          <w:color w:val="000000" w:themeColor="text1"/>
          <w:sz w:val="24"/>
          <w:szCs w:val="24"/>
        </w:rPr>
        <w:t>kontroly,</w:t>
      </w:r>
    </w:p>
    <w:p w14:paraId="7FD3900E" w14:textId="60A05D91" w:rsidR="004C001B"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 xml:space="preserve">zodpovedá za </w:t>
      </w:r>
      <w:r w:rsidR="00933E55" w:rsidRPr="001F35C6">
        <w:rPr>
          <w:rFonts w:ascii="Times New Roman" w:hAnsi="Times New Roman" w:cs="Times New Roman"/>
          <w:color w:val="000000" w:themeColor="text1"/>
          <w:sz w:val="24"/>
          <w:szCs w:val="24"/>
        </w:rPr>
        <w:t xml:space="preserve">určenie zamestnancov, ktorí vykonávajú </w:t>
      </w:r>
      <w:r w:rsidRPr="001F35C6">
        <w:rPr>
          <w:rFonts w:ascii="Times New Roman" w:hAnsi="Times New Roman" w:cs="Times New Roman"/>
          <w:color w:val="000000" w:themeColor="text1"/>
          <w:sz w:val="24"/>
          <w:szCs w:val="24"/>
        </w:rPr>
        <w:t>fi</w:t>
      </w:r>
      <w:r w:rsidR="00933E55" w:rsidRPr="001F35C6">
        <w:rPr>
          <w:rFonts w:ascii="Times New Roman" w:hAnsi="Times New Roman" w:cs="Times New Roman"/>
          <w:color w:val="000000" w:themeColor="text1"/>
          <w:sz w:val="24"/>
          <w:szCs w:val="24"/>
        </w:rPr>
        <w:t>nančnú kontrolu</w:t>
      </w:r>
      <w:r w:rsidRPr="001F35C6">
        <w:rPr>
          <w:rFonts w:ascii="Times New Roman" w:hAnsi="Times New Roman" w:cs="Times New Roman"/>
          <w:color w:val="000000" w:themeColor="text1"/>
          <w:sz w:val="24"/>
          <w:szCs w:val="24"/>
        </w:rPr>
        <w:t>,</w:t>
      </w:r>
      <w:r w:rsidR="00933E55" w:rsidRPr="001F35C6">
        <w:rPr>
          <w:rFonts w:ascii="Times New Roman" w:hAnsi="Times New Roman" w:cs="Times New Roman"/>
          <w:color w:val="000000" w:themeColor="text1"/>
          <w:sz w:val="24"/>
          <w:szCs w:val="24"/>
        </w:rPr>
        <w:t xml:space="preserve"> </w:t>
      </w:r>
    </w:p>
    <w:p w14:paraId="724A5E7F" w14:textId="77777777" w:rsidR="004C001B"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 xml:space="preserve">zodpovedá za </w:t>
      </w:r>
      <w:r w:rsidR="00933E55" w:rsidRPr="001F35C6">
        <w:rPr>
          <w:rFonts w:ascii="Times New Roman" w:hAnsi="Times New Roman" w:cs="Times New Roman"/>
          <w:color w:val="000000" w:themeColor="text1"/>
          <w:sz w:val="24"/>
          <w:szCs w:val="24"/>
        </w:rPr>
        <w:t>vytvorenie prostredia, ktoré vylúči alebo aspoň zamedzí zásahom smerujúcim k ovplyvňovaniu zamestnancov pri vykonávaní finančnej</w:t>
      </w:r>
      <w:r w:rsidR="00933E55" w:rsidRPr="001F35C6">
        <w:rPr>
          <w:rFonts w:ascii="Times New Roman" w:hAnsi="Times New Roman" w:cs="Times New Roman"/>
          <w:color w:val="000000" w:themeColor="text1"/>
          <w:spacing w:val="-5"/>
          <w:sz w:val="24"/>
          <w:szCs w:val="24"/>
        </w:rPr>
        <w:t xml:space="preserve"> </w:t>
      </w:r>
      <w:r w:rsidR="00933E55" w:rsidRPr="001F35C6">
        <w:rPr>
          <w:rFonts w:ascii="Times New Roman" w:hAnsi="Times New Roman" w:cs="Times New Roman"/>
          <w:color w:val="000000" w:themeColor="text1"/>
          <w:sz w:val="24"/>
          <w:szCs w:val="24"/>
        </w:rPr>
        <w:t>kontroly,</w:t>
      </w:r>
    </w:p>
    <w:p w14:paraId="2A182041" w14:textId="77777777" w:rsidR="006701DC"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 xml:space="preserve">zodpovedá za </w:t>
      </w:r>
      <w:r w:rsidR="00933E55" w:rsidRPr="001F35C6">
        <w:rPr>
          <w:rFonts w:ascii="Times New Roman" w:hAnsi="Times New Roman" w:cs="Times New Roman"/>
          <w:color w:val="000000" w:themeColor="text1"/>
          <w:sz w:val="24"/>
          <w:szCs w:val="24"/>
        </w:rPr>
        <w:t xml:space="preserve">zabezpečenie overovania  finančných operácií finančnou kontrolou </w:t>
      </w:r>
      <w:r w:rsidRPr="001F35C6">
        <w:rPr>
          <w:rFonts w:ascii="Times New Roman" w:hAnsi="Times New Roman" w:cs="Times New Roman"/>
          <w:color w:val="000000" w:themeColor="text1"/>
          <w:sz w:val="24"/>
          <w:szCs w:val="24"/>
        </w:rPr>
        <w:t>podľa § 8 zákona </w:t>
      </w:r>
    </w:p>
    <w:p w14:paraId="7A9A29AA" w14:textId="77777777" w:rsidR="006701DC"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poveruje zamestnancov na výkon finančn</w:t>
      </w:r>
      <w:r w:rsidR="006C6A5F" w:rsidRPr="001F35C6">
        <w:rPr>
          <w:rFonts w:ascii="Times New Roman" w:hAnsi="Times New Roman" w:cs="Times New Roman"/>
          <w:color w:val="000000" w:themeColor="text1"/>
          <w:sz w:val="24"/>
          <w:szCs w:val="24"/>
        </w:rPr>
        <w:t>e</w:t>
      </w:r>
      <w:r w:rsidRPr="001F35C6">
        <w:rPr>
          <w:rFonts w:ascii="Times New Roman" w:hAnsi="Times New Roman" w:cs="Times New Roman"/>
          <w:color w:val="000000" w:themeColor="text1"/>
          <w:sz w:val="24"/>
          <w:szCs w:val="24"/>
        </w:rPr>
        <w:t>j kontroly podľa § 9 zákona</w:t>
      </w:r>
    </w:p>
    <w:p w14:paraId="073D469D" w14:textId="61A8ACE5" w:rsidR="004C001B" w:rsidRPr="001F35C6" w:rsidRDefault="006701DC"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zodpovedá za zabezpečenie overovania finančných operácií finančnom kontrolou podľa § 9 zákona</w:t>
      </w:r>
      <w:r w:rsidR="00933E55" w:rsidRPr="001F35C6">
        <w:rPr>
          <w:rFonts w:ascii="Times New Roman" w:hAnsi="Times New Roman" w:cs="Times New Roman"/>
          <w:color w:val="000000" w:themeColor="text1"/>
          <w:sz w:val="24"/>
          <w:szCs w:val="24"/>
        </w:rPr>
        <w:t xml:space="preserve"> podľa potrieb </w:t>
      </w:r>
      <w:r w:rsidR="00EF4CF8" w:rsidRPr="001F35C6">
        <w:rPr>
          <w:rFonts w:ascii="Times New Roman" w:hAnsi="Times New Roman" w:cs="Times New Roman"/>
          <w:color w:val="000000" w:themeColor="text1"/>
          <w:sz w:val="24"/>
          <w:szCs w:val="24"/>
        </w:rPr>
        <w:t>obce</w:t>
      </w:r>
      <w:r w:rsidR="00933E55" w:rsidRPr="001F35C6">
        <w:rPr>
          <w:rFonts w:ascii="Times New Roman" w:hAnsi="Times New Roman" w:cs="Times New Roman"/>
          <w:color w:val="000000" w:themeColor="text1"/>
          <w:sz w:val="24"/>
          <w:szCs w:val="24"/>
        </w:rPr>
        <w:t>,</w:t>
      </w:r>
    </w:p>
    <w:p w14:paraId="0EEB73BF" w14:textId="77777777" w:rsidR="001F35C6" w:rsidRPr="001F35C6" w:rsidRDefault="006701DC" w:rsidP="002E254B">
      <w:pPr>
        <w:pStyle w:val="Odsekzoznamu"/>
        <w:widowControl/>
        <w:numPr>
          <w:ilvl w:val="0"/>
          <w:numId w:val="6"/>
        </w:numPr>
        <w:tabs>
          <w:tab w:val="left" w:pos="0"/>
          <w:tab w:val="left" w:pos="426"/>
          <w:tab w:val="left" w:pos="9072"/>
        </w:tabs>
        <w:adjustRightInd w:val="0"/>
        <w:spacing w:before="119"/>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 xml:space="preserve">zodpovedá za </w:t>
      </w:r>
      <w:r w:rsidR="00933E55" w:rsidRPr="001F35C6">
        <w:rPr>
          <w:rFonts w:ascii="Times New Roman" w:hAnsi="Times New Roman" w:cs="Times New Roman"/>
          <w:color w:val="000000" w:themeColor="text1"/>
          <w:sz w:val="24"/>
          <w:szCs w:val="24"/>
        </w:rPr>
        <w:t>prijatie</w:t>
      </w:r>
      <w:r w:rsidR="00933E55" w:rsidRPr="001F35C6">
        <w:rPr>
          <w:rFonts w:ascii="Times New Roman" w:hAnsi="Times New Roman" w:cs="Times New Roman"/>
          <w:color w:val="000000" w:themeColor="text1"/>
          <w:spacing w:val="-9"/>
          <w:sz w:val="24"/>
          <w:szCs w:val="24"/>
        </w:rPr>
        <w:t xml:space="preserve"> </w:t>
      </w:r>
      <w:r w:rsidR="00933E55" w:rsidRPr="001F35C6">
        <w:rPr>
          <w:rFonts w:ascii="Times New Roman" w:hAnsi="Times New Roman" w:cs="Times New Roman"/>
          <w:color w:val="000000" w:themeColor="text1"/>
          <w:sz w:val="24"/>
          <w:szCs w:val="24"/>
        </w:rPr>
        <w:t>a</w:t>
      </w:r>
      <w:r w:rsidR="00933E55" w:rsidRPr="001F35C6">
        <w:rPr>
          <w:rFonts w:ascii="Times New Roman" w:hAnsi="Times New Roman" w:cs="Times New Roman"/>
          <w:color w:val="000000" w:themeColor="text1"/>
          <w:spacing w:val="-3"/>
          <w:sz w:val="24"/>
          <w:szCs w:val="24"/>
        </w:rPr>
        <w:t xml:space="preserve"> </w:t>
      </w:r>
      <w:r w:rsidR="00933E55" w:rsidRPr="001F35C6">
        <w:rPr>
          <w:rFonts w:ascii="Times New Roman" w:hAnsi="Times New Roman" w:cs="Times New Roman"/>
          <w:color w:val="000000" w:themeColor="text1"/>
          <w:sz w:val="24"/>
          <w:szCs w:val="24"/>
        </w:rPr>
        <w:t>splnenie</w:t>
      </w:r>
      <w:r w:rsidR="00933E55" w:rsidRPr="001F35C6">
        <w:rPr>
          <w:rFonts w:ascii="Times New Roman" w:hAnsi="Times New Roman" w:cs="Times New Roman"/>
          <w:color w:val="000000" w:themeColor="text1"/>
          <w:spacing w:val="-9"/>
          <w:sz w:val="24"/>
          <w:szCs w:val="24"/>
        </w:rPr>
        <w:t xml:space="preserve"> </w:t>
      </w:r>
      <w:r w:rsidR="00933E55" w:rsidRPr="001F35C6">
        <w:rPr>
          <w:rFonts w:ascii="Times New Roman" w:hAnsi="Times New Roman" w:cs="Times New Roman"/>
          <w:color w:val="000000" w:themeColor="text1"/>
          <w:sz w:val="24"/>
          <w:szCs w:val="24"/>
        </w:rPr>
        <w:t>opatrení</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na</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nápravu</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nedostatkov</w:t>
      </w:r>
      <w:r w:rsidR="00933E55" w:rsidRPr="001F35C6">
        <w:rPr>
          <w:rFonts w:ascii="Times New Roman" w:hAnsi="Times New Roman" w:cs="Times New Roman"/>
          <w:color w:val="000000" w:themeColor="text1"/>
          <w:spacing w:val="-7"/>
          <w:sz w:val="24"/>
          <w:szCs w:val="24"/>
        </w:rPr>
        <w:t xml:space="preserve"> </w:t>
      </w:r>
      <w:r w:rsidR="00933E55" w:rsidRPr="001F35C6">
        <w:rPr>
          <w:rFonts w:ascii="Times New Roman" w:hAnsi="Times New Roman" w:cs="Times New Roman"/>
          <w:color w:val="000000" w:themeColor="text1"/>
          <w:sz w:val="24"/>
          <w:szCs w:val="24"/>
        </w:rPr>
        <w:t>zistených</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finančnou</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kontrolou</w:t>
      </w:r>
      <w:r w:rsidR="00933E55" w:rsidRPr="001F35C6">
        <w:rPr>
          <w:rFonts w:ascii="Times New Roman" w:hAnsi="Times New Roman" w:cs="Times New Roman"/>
          <w:color w:val="000000" w:themeColor="text1"/>
          <w:spacing w:val="-7"/>
          <w:sz w:val="24"/>
          <w:szCs w:val="24"/>
        </w:rPr>
        <w:t xml:space="preserve"> </w:t>
      </w:r>
      <w:r w:rsidR="00933E55" w:rsidRPr="001F35C6">
        <w:rPr>
          <w:rFonts w:ascii="Times New Roman" w:hAnsi="Times New Roman" w:cs="Times New Roman"/>
          <w:color w:val="000000" w:themeColor="text1"/>
          <w:sz w:val="24"/>
          <w:szCs w:val="24"/>
        </w:rPr>
        <w:t>a</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na</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odstránenie</w:t>
      </w:r>
      <w:r w:rsidR="00933E55" w:rsidRPr="001F35C6">
        <w:rPr>
          <w:rFonts w:ascii="Times New Roman" w:hAnsi="Times New Roman" w:cs="Times New Roman"/>
          <w:color w:val="000000" w:themeColor="text1"/>
          <w:spacing w:val="-8"/>
          <w:sz w:val="24"/>
          <w:szCs w:val="24"/>
        </w:rPr>
        <w:t xml:space="preserve"> </w:t>
      </w:r>
      <w:r w:rsidR="00933E55" w:rsidRPr="001F35C6">
        <w:rPr>
          <w:rFonts w:ascii="Times New Roman" w:hAnsi="Times New Roman" w:cs="Times New Roman"/>
          <w:color w:val="000000" w:themeColor="text1"/>
          <w:sz w:val="24"/>
          <w:szCs w:val="24"/>
        </w:rPr>
        <w:t xml:space="preserve">príčin ich vzniku, za určenie zamestnancov zodpovedných za zistené nedostatky a uplatnenia opatrení voči nim podľa osobitného predpisu </w:t>
      </w:r>
    </w:p>
    <w:p w14:paraId="7C4B0B4B" w14:textId="271C9777" w:rsidR="006C6A5F" w:rsidRPr="001F35C6" w:rsidRDefault="006C6A5F" w:rsidP="002E254B">
      <w:pPr>
        <w:pStyle w:val="Odsekzoznamu"/>
        <w:widowControl/>
        <w:numPr>
          <w:ilvl w:val="0"/>
          <w:numId w:val="6"/>
        </w:numPr>
        <w:tabs>
          <w:tab w:val="left" w:pos="0"/>
          <w:tab w:val="left" w:pos="426"/>
          <w:tab w:val="left" w:pos="9072"/>
        </w:tabs>
        <w:adjustRightInd w:val="0"/>
        <w:spacing w:before="119"/>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rozhoduje o námietkach o predpojatosti proti zamestnancovi a prizvanej osobe do troch dní  od</w:t>
      </w:r>
      <w:r w:rsidRPr="001F35C6">
        <w:rPr>
          <w:rFonts w:ascii="Times New Roman" w:hAnsi="Times New Roman" w:cs="Times New Roman"/>
          <w:color w:val="000000" w:themeColor="text1"/>
          <w:spacing w:val="-3"/>
          <w:sz w:val="24"/>
          <w:szCs w:val="24"/>
        </w:rPr>
        <w:t xml:space="preserve"> </w:t>
      </w:r>
      <w:r w:rsidRPr="001F35C6">
        <w:rPr>
          <w:rFonts w:ascii="Times New Roman" w:hAnsi="Times New Roman" w:cs="Times New Roman"/>
          <w:color w:val="000000" w:themeColor="text1"/>
          <w:sz w:val="24"/>
          <w:szCs w:val="24"/>
        </w:rPr>
        <w:t>doručenia</w:t>
      </w:r>
      <w:r w:rsidRPr="001F35C6">
        <w:rPr>
          <w:rFonts w:ascii="Times New Roman" w:hAnsi="Times New Roman" w:cs="Times New Roman"/>
          <w:color w:val="000000" w:themeColor="text1"/>
          <w:spacing w:val="-6"/>
          <w:sz w:val="24"/>
          <w:szCs w:val="24"/>
        </w:rPr>
        <w:t xml:space="preserve"> </w:t>
      </w:r>
      <w:r w:rsidRPr="001F35C6">
        <w:rPr>
          <w:rFonts w:ascii="Times New Roman" w:hAnsi="Times New Roman" w:cs="Times New Roman"/>
          <w:color w:val="000000" w:themeColor="text1"/>
          <w:sz w:val="24"/>
          <w:szCs w:val="24"/>
        </w:rPr>
        <w:t>písomných</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námietok</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podľa</w:t>
      </w:r>
      <w:r w:rsidRPr="001F35C6">
        <w:rPr>
          <w:rFonts w:ascii="Times New Roman" w:hAnsi="Times New Roman" w:cs="Times New Roman"/>
          <w:color w:val="000000" w:themeColor="text1"/>
          <w:spacing w:val="-4"/>
          <w:sz w:val="24"/>
          <w:szCs w:val="24"/>
        </w:rPr>
        <w:t xml:space="preserve"> </w:t>
      </w:r>
      <w:r w:rsidRPr="001F35C6">
        <w:rPr>
          <w:rFonts w:ascii="Times New Roman" w:hAnsi="Times New Roman" w:cs="Times New Roman"/>
          <w:color w:val="000000" w:themeColor="text1"/>
          <w:sz w:val="24"/>
          <w:szCs w:val="24"/>
        </w:rPr>
        <w:t>§</w:t>
      </w:r>
      <w:r w:rsidRPr="001F35C6">
        <w:rPr>
          <w:rFonts w:ascii="Times New Roman" w:hAnsi="Times New Roman" w:cs="Times New Roman"/>
          <w:color w:val="000000" w:themeColor="text1"/>
          <w:spacing w:val="-6"/>
          <w:sz w:val="24"/>
          <w:szCs w:val="24"/>
        </w:rPr>
        <w:t xml:space="preserve"> </w:t>
      </w:r>
      <w:r w:rsidRPr="001F35C6">
        <w:rPr>
          <w:rFonts w:ascii="Times New Roman" w:hAnsi="Times New Roman" w:cs="Times New Roman"/>
          <w:color w:val="000000" w:themeColor="text1"/>
          <w:sz w:val="24"/>
          <w:szCs w:val="24"/>
        </w:rPr>
        <w:t>26</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ods.</w:t>
      </w:r>
      <w:r w:rsidRPr="001F35C6">
        <w:rPr>
          <w:rFonts w:ascii="Times New Roman" w:hAnsi="Times New Roman" w:cs="Times New Roman"/>
          <w:color w:val="000000" w:themeColor="text1"/>
          <w:spacing w:val="-6"/>
          <w:sz w:val="24"/>
          <w:szCs w:val="24"/>
        </w:rPr>
        <w:t xml:space="preserve"> </w:t>
      </w:r>
      <w:r w:rsidRPr="001F35C6">
        <w:rPr>
          <w:rFonts w:ascii="Times New Roman" w:hAnsi="Times New Roman" w:cs="Times New Roman"/>
          <w:color w:val="000000" w:themeColor="text1"/>
          <w:sz w:val="24"/>
          <w:szCs w:val="24"/>
        </w:rPr>
        <w:t>3</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zákona</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č.</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357/2015</w:t>
      </w:r>
      <w:r w:rsidRPr="001F35C6">
        <w:rPr>
          <w:rFonts w:ascii="Times New Roman" w:hAnsi="Times New Roman" w:cs="Times New Roman"/>
          <w:color w:val="000000" w:themeColor="text1"/>
          <w:spacing w:val="-6"/>
          <w:sz w:val="24"/>
          <w:szCs w:val="24"/>
        </w:rPr>
        <w:t xml:space="preserve"> </w:t>
      </w:r>
      <w:r w:rsidRPr="001F35C6">
        <w:rPr>
          <w:rFonts w:ascii="Times New Roman" w:hAnsi="Times New Roman" w:cs="Times New Roman"/>
          <w:color w:val="000000" w:themeColor="text1"/>
          <w:sz w:val="24"/>
          <w:szCs w:val="24"/>
        </w:rPr>
        <w:t>Z.</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z.</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alebo</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písomného</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oznámenia</w:t>
      </w:r>
      <w:r w:rsidRPr="001F35C6">
        <w:rPr>
          <w:rFonts w:ascii="Times New Roman" w:hAnsi="Times New Roman" w:cs="Times New Roman"/>
          <w:color w:val="000000" w:themeColor="text1"/>
          <w:spacing w:val="-5"/>
          <w:sz w:val="24"/>
          <w:szCs w:val="24"/>
        </w:rPr>
        <w:t xml:space="preserve"> </w:t>
      </w:r>
      <w:r w:rsidRPr="001F35C6">
        <w:rPr>
          <w:rFonts w:ascii="Times New Roman" w:hAnsi="Times New Roman" w:cs="Times New Roman"/>
          <w:color w:val="000000" w:themeColor="text1"/>
          <w:sz w:val="24"/>
          <w:szCs w:val="24"/>
        </w:rPr>
        <w:t>podľa § 26 ods. 2 zákona č. 357/2015 Z.</w:t>
      </w:r>
      <w:r w:rsidRPr="001F35C6">
        <w:rPr>
          <w:rFonts w:ascii="Times New Roman" w:hAnsi="Times New Roman" w:cs="Times New Roman"/>
          <w:color w:val="000000" w:themeColor="text1"/>
          <w:spacing w:val="-14"/>
          <w:sz w:val="24"/>
          <w:szCs w:val="24"/>
        </w:rPr>
        <w:t xml:space="preserve"> </w:t>
      </w:r>
      <w:r w:rsidRPr="001F35C6">
        <w:rPr>
          <w:rFonts w:ascii="Times New Roman" w:hAnsi="Times New Roman" w:cs="Times New Roman"/>
          <w:color w:val="000000" w:themeColor="text1"/>
          <w:sz w:val="24"/>
          <w:szCs w:val="24"/>
        </w:rPr>
        <w:t>z.</w:t>
      </w:r>
    </w:p>
    <w:p w14:paraId="65FD4849" w14:textId="05F9F2A2" w:rsidR="006C6A5F" w:rsidRPr="001F35C6" w:rsidRDefault="006C6A5F" w:rsidP="00492C65">
      <w:pPr>
        <w:pStyle w:val="Odsekzoznamu"/>
        <w:widowControl/>
        <w:numPr>
          <w:ilvl w:val="0"/>
          <w:numId w:val="6"/>
        </w:numPr>
        <w:tabs>
          <w:tab w:val="left" w:pos="0"/>
          <w:tab w:val="left" w:pos="426"/>
        </w:tabs>
        <w:adjustRightInd w:val="0"/>
        <w:ind w:left="426" w:right="4" w:hanging="426"/>
        <w:contextualSpacing/>
        <w:rPr>
          <w:rFonts w:ascii="Times New Roman" w:hAnsi="Times New Roman" w:cs="Times New Roman"/>
          <w:color w:val="000000" w:themeColor="text1"/>
          <w:sz w:val="24"/>
          <w:szCs w:val="24"/>
        </w:rPr>
      </w:pPr>
      <w:r w:rsidRPr="001F35C6">
        <w:rPr>
          <w:rFonts w:ascii="Times New Roman" w:hAnsi="Times New Roman" w:cs="Times New Roman"/>
          <w:color w:val="000000" w:themeColor="text1"/>
          <w:sz w:val="24"/>
          <w:szCs w:val="24"/>
        </w:rPr>
        <w:t>rozhoduje o prizvanej osobe na výkon finančnej kontroly, ak obec nemôže zabezpečiť výkon finančnej kontroly vlastnými zamestnancami.</w:t>
      </w:r>
    </w:p>
    <w:p w14:paraId="70F5BB9E" w14:textId="77777777" w:rsidR="004C001B" w:rsidRPr="008A36E0" w:rsidRDefault="004C001B" w:rsidP="00B725E1">
      <w:pPr>
        <w:pStyle w:val="Zkladntext"/>
        <w:tabs>
          <w:tab w:val="left" w:pos="426"/>
          <w:tab w:val="left" w:pos="9072"/>
        </w:tabs>
        <w:spacing w:before="11"/>
        <w:ind w:right="4"/>
        <w:rPr>
          <w:rFonts w:ascii="Times New Roman" w:hAnsi="Times New Roman" w:cs="Times New Roman"/>
          <w:color w:val="000000" w:themeColor="text1"/>
          <w:sz w:val="24"/>
          <w:szCs w:val="24"/>
        </w:rPr>
      </w:pPr>
    </w:p>
    <w:p w14:paraId="1E2B89F2" w14:textId="77777777" w:rsidR="004C001B" w:rsidRPr="008A36E0" w:rsidRDefault="00933E55" w:rsidP="00492C65">
      <w:pPr>
        <w:pStyle w:val="Odsekzoznamu"/>
        <w:numPr>
          <w:ilvl w:val="0"/>
          <w:numId w:val="3"/>
        </w:numPr>
        <w:tabs>
          <w:tab w:val="left" w:pos="426"/>
          <w:tab w:val="left" w:pos="9072"/>
        </w:tabs>
        <w:spacing w:line="252" w:lineRule="exact"/>
        <w:ind w:left="426" w:right="4" w:hanging="426"/>
        <w:jc w:val="both"/>
        <w:rPr>
          <w:rFonts w:ascii="Times New Roman" w:hAnsi="Times New Roman" w:cs="Times New Roman"/>
          <w:b/>
          <w:color w:val="000000" w:themeColor="text1"/>
          <w:sz w:val="24"/>
          <w:szCs w:val="24"/>
        </w:rPr>
      </w:pPr>
      <w:r w:rsidRPr="008A36E0">
        <w:rPr>
          <w:rFonts w:ascii="Times New Roman" w:hAnsi="Times New Roman" w:cs="Times New Roman"/>
          <w:b/>
          <w:color w:val="000000" w:themeColor="text1"/>
          <w:sz w:val="24"/>
          <w:szCs w:val="24"/>
        </w:rPr>
        <w:t>Zamestnanci zodpovedajú</w:t>
      </w:r>
      <w:r w:rsidRPr="008A36E0">
        <w:rPr>
          <w:rFonts w:ascii="Times New Roman" w:hAnsi="Times New Roman" w:cs="Times New Roman"/>
          <w:b/>
          <w:color w:val="000000" w:themeColor="text1"/>
          <w:spacing w:val="-14"/>
          <w:sz w:val="24"/>
          <w:szCs w:val="24"/>
        </w:rPr>
        <w:t xml:space="preserve"> </w:t>
      </w:r>
      <w:r w:rsidRPr="008A36E0">
        <w:rPr>
          <w:rFonts w:ascii="Times New Roman" w:hAnsi="Times New Roman" w:cs="Times New Roman"/>
          <w:b/>
          <w:color w:val="000000" w:themeColor="text1"/>
          <w:sz w:val="24"/>
          <w:szCs w:val="24"/>
        </w:rPr>
        <w:t>za</w:t>
      </w:r>
    </w:p>
    <w:p w14:paraId="0757D1F9" w14:textId="77777777" w:rsidR="004C001B" w:rsidRPr="00CF5D29" w:rsidRDefault="00933E55" w:rsidP="00492C65">
      <w:pPr>
        <w:pStyle w:val="Odsekzoznamu"/>
        <w:numPr>
          <w:ilvl w:val="1"/>
          <w:numId w:val="3"/>
        </w:numPr>
        <w:tabs>
          <w:tab w:val="left" w:pos="426"/>
          <w:tab w:val="left" w:pos="9072"/>
        </w:tabs>
        <w:ind w:left="426" w:right="4" w:hanging="426"/>
        <w:rPr>
          <w:rFonts w:ascii="Times New Roman" w:hAnsi="Times New Roman" w:cs="Times New Roman"/>
          <w:color w:val="000000" w:themeColor="text1"/>
          <w:sz w:val="24"/>
          <w:szCs w:val="24"/>
        </w:rPr>
      </w:pPr>
      <w:r w:rsidRPr="00CF5D29">
        <w:rPr>
          <w:rFonts w:ascii="Times New Roman" w:hAnsi="Times New Roman" w:cs="Times New Roman"/>
          <w:color w:val="000000" w:themeColor="text1"/>
          <w:sz w:val="24"/>
          <w:szCs w:val="24"/>
        </w:rPr>
        <w:t>overovanie všetkých finančných operácií alebo ich častí finančnou kontrolou</w:t>
      </w:r>
      <w:r w:rsidR="00264873" w:rsidRPr="00CF5D29">
        <w:rPr>
          <w:rFonts w:ascii="Times New Roman" w:hAnsi="Times New Roman" w:cs="Times New Roman"/>
          <w:color w:val="000000" w:themeColor="text1"/>
          <w:sz w:val="24"/>
          <w:szCs w:val="24"/>
        </w:rPr>
        <w:t xml:space="preserve"> podľa § 7 </w:t>
      </w:r>
      <w:r w:rsidR="00264873" w:rsidRPr="00CF5D29">
        <w:rPr>
          <w:rFonts w:ascii="Times New Roman" w:hAnsi="Times New Roman" w:cs="Times New Roman"/>
          <w:color w:val="000000" w:themeColor="text1"/>
          <w:sz w:val="24"/>
          <w:szCs w:val="24"/>
        </w:rPr>
        <w:lastRenderedPageBreak/>
        <w:t>zákona</w:t>
      </w:r>
      <w:r w:rsidRPr="00CF5D29">
        <w:rPr>
          <w:rFonts w:ascii="Times New Roman" w:hAnsi="Times New Roman" w:cs="Times New Roman"/>
          <w:color w:val="000000" w:themeColor="text1"/>
          <w:sz w:val="24"/>
          <w:szCs w:val="24"/>
        </w:rPr>
        <w:t>, v nadväznosti na ich vecnú</w:t>
      </w:r>
      <w:r w:rsidRPr="00CF5D29">
        <w:rPr>
          <w:rFonts w:ascii="Times New Roman" w:hAnsi="Times New Roman" w:cs="Times New Roman"/>
          <w:color w:val="000000" w:themeColor="text1"/>
          <w:spacing w:val="-4"/>
          <w:sz w:val="24"/>
          <w:szCs w:val="24"/>
        </w:rPr>
        <w:t xml:space="preserve"> </w:t>
      </w:r>
      <w:r w:rsidRPr="00CF5D29">
        <w:rPr>
          <w:rFonts w:ascii="Times New Roman" w:hAnsi="Times New Roman" w:cs="Times New Roman"/>
          <w:color w:val="000000" w:themeColor="text1"/>
          <w:sz w:val="24"/>
          <w:szCs w:val="24"/>
        </w:rPr>
        <w:t>pôsobnosť,</w:t>
      </w:r>
    </w:p>
    <w:p w14:paraId="4F1EF4C1" w14:textId="77777777" w:rsidR="004C001B" w:rsidRPr="00CF5D29" w:rsidRDefault="00933E55" w:rsidP="00492C65">
      <w:pPr>
        <w:pStyle w:val="Odsekzoznamu"/>
        <w:numPr>
          <w:ilvl w:val="1"/>
          <w:numId w:val="3"/>
        </w:numPr>
        <w:tabs>
          <w:tab w:val="left" w:pos="426"/>
          <w:tab w:val="left" w:pos="9072"/>
        </w:tabs>
        <w:spacing w:before="1"/>
        <w:ind w:left="426" w:right="4" w:hanging="426"/>
        <w:rPr>
          <w:rFonts w:ascii="Times New Roman" w:hAnsi="Times New Roman" w:cs="Times New Roman"/>
          <w:color w:val="000000" w:themeColor="text1"/>
          <w:sz w:val="24"/>
          <w:szCs w:val="24"/>
        </w:rPr>
      </w:pPr>
      <w:r w:rsidRPr="00CF5D29">
        <w:rPr>
          <w:rFonts w:ascii="Times New Roman" w:hAnsi="Times New Roman" w:cs="Times New Roman"/>
          <w:color w:val="000000" w:themeColor="text1"/>
          <w:sz w:val="24"/>
          <w:szCs w:val="24"/>
        </w:rPr>
        <w:t xml:space="preserve">overovanie všetkých finančných operácií alebo ich častí, ak je finančnou operáciou alebo jej časťou poskytnutie verejných financií, </w:t>
      </w:r>
      <w:r w:rsidR="00264873" w:rsidRPr="00CF5D29">
        <w:rPr>
          <w:rFonts w:ascii="Times New Roman" w:hAnsi="Times New Roman" w:cs="Times New Roman"/>
          <w:color w:val="000000" w:themeColor="text1"/>
          <w:sz w:val="24"/>
          <w:szCs w:val="24"/>
        </w:rPr>
        <w:t>f</w:t>
      </w:r>
      <w:r w:rsidRPr="00CF5D29">
        <w:rPr>
          <w:rFonts w:ascii="Times New Roman" w:hAnsi="Times New Roman" w:cs="Times New Roman"/>
          <w:color w:val="000000" w:themeColor="text1"/>
          <w:sz w:val="24"/>
          <w:szCs w:val="24"/>
        </w:rPr>
        <w:t>inančnou kontrolou</w:t>
      </w:r>
      <w:r w:rsidR="00264873" w:rsidRPr="00CF5D29">
        <w:rPr>
          <w:rFonts w:ascii="Times New Roman" w:hAnsi="Times New Roman" w:cs="Times New Roman"/>
          <w:color w:val="000000" w:themeColor="text1"/>
          <w:sz w:val="24"/>
          <w:szCs w:val="24"/>
        </w:rPr>
        <w:t xml:space="preserve"> podľa § 8 zákona</w:t>
      </w:r>
      <w:r w:rsidRPr="00CF5D29">
        <w:rPr>
          <w:rFonts w:ascii="Times New Roman" w:hAnsi="Times New Roman" w:cs="Times New Roman"/>
          <w:color w:val="000000" w:themeColor="text1"/>
          <w:sz w:val="24"/>
          <w:szCs w:val="24"/>
        </w:rPr>
        <w:t>, v nadväznosti na ich vecnú pôsobnosť,</w:t>
      </w:r>
    </w:p>
    <w:p w14:paraId="71A06BE6" w14:textId="77777777" w:rsidR="004C001B" w:rsidRPr="008A36E0" w:rsidRDefault="00933E55" w:rsidP="00492C65">
      <w:pPr>
        <w:pStyle w:val="Odsekzoznamu"/>
        <w:numPr>
          <w:ilvl w:val="1"/>
          <w:numId w:val="3"/>
        </w:numPr>
        <w:tabs>
          <w:tab w:val="left" w:pos="426"/>
          <w:tab w:val="left" w:pos="8505"/>
          <w:tab w:val="left" w:pos="9072"/>
        </w:tabs>
        <w:ind w:left="426" w:right="4" w:hanging="426"/>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overovanie vybraných finančných operácií alebo ich častí finančnou kontrolou </w:t>
      </w:r>
      <w:r w:rsidR="00264873" w:rsidRPr="008A36E0">
        <w:rPr>
          <w:rFonts w:ascii="Times New Roman" w:hAnsi="Times New Roman" w:cs="Times New Roman"/>
          <w:color w:val="000000" w:themeColor="text1"/>
          <w:sz w:val="24"/>
          <w:szCs w:val="24"/>
        </w:rPr>
        <w:t>§ 9</w:t>
      </w:r>
      <w:r w:rsidRPr="008A36E0">
        <w:rPr>
          <w:rFonts w:ascii="Times New Roman" w:hAnsi="Times New Roman" w:cs="Times New Roman"/>
          <w:color w:val="000000" w:themeColor="text1"/>
          <w:sz w:val="24"/>
          <w:szCs w:val="24"/>
        </w:rPr>
        <w:t xml:space="preserve"> </w:t>
      </w:r>
      <w:r w:rsidR="002E1469" w:rsidRPr="008A36E0">
        <w:rPr>
          <w:rFonts w:ascii="Times New Roman" w:hAnsi="Times New Roman" w:cs="Times New Roman"/>
          <w:color w:val="000000" w:themeColor="text1"/>
          <w:sz w:val="24"/>
          <w:szCs w:val="24"/>
        </w:rPr>
        <w:t xml:space="preserve">zákona </w:t>
      </w:r>
      <w:r w:rsidRPr="008A36E0">
        <w:rPr>
          <w:rFonts w:ascii="Times New Roman" w:hAnsi="Times New Roman" w:cs="Times New Roman"/>
          <w:color w:val="000000" w:themeColor="text1"/>
          <w:sz w:val="24"/>
          <w:szCs w:val="24"/>
        </w:rPr>
        <w:t>na základe písomného poverenia na vykonanie finančnej kontroly,</w:t>
      </w:r>
    </w:p>
    <w:p w14:paraId="325843F3" w14:textId="77777777" w:rsidR="004C001B" w:rsidRPr="00CF5D29" w:rsidRDefault="00933E55" w:rsidP="00492C65">
      <w:pPr>
        <w:pStyle w:val="Odsekzoznamu"/>
        <w:numPr>
          <w:ilvl w:val="1"/>
          <w:numId w:val="3"/>
        </w:numPr>
        <w:tabs>
          <w:tab w:val="left" w:pos="426"/>
          <w:tab w:val="left" w:pos="9072"/>
        </w:tabs>
        <w:spacing w:before="1"/>
        <w:ind w:left="426" w:right="4" w:hanging="426"/>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prípravu a realizáciu finančných operácií alebo ich častí tak, aby bola dodržaná zásada </w:t>
      </w:r>
      <w:r w:rsidRPr="00CF5D29">
        <w:rPr>
          <w:rFonts w:ascii="Times New Roman" w:hAnsi="Times New Roman" w:cs="Times New Roman"/>
          <w:color w:val="000000" w:themeColor="text1"/>
          <w:sz w:val="24"/>
          <w:szCs w:val="24"/>
        </w:rPr>
        <w:t>hospodárnosti, efektívnosti, účinnosti a účelnosti pri hospodárení s verejnými financiami, v nadväznosti na ich vecnú pôsobnosť,</w:t>
      </w:r>
    </w:p>
    <w:p w14:paraId="7F33A29B" w14:textId="065A8EE1" w:rsidR="004C001B" w:rsidRPr="00CF5D29" w:rsidRDefault="00933E55" w:rsidP="00492C65">
      <w:pPr>
        <w:pStyle w:val="Odsekzoznamu"/>
        <w:numPr>
          <w:ilvl w:val="1"/>
          <w:numId w:val="3"/>
        </w:numPr>
        <w:tabs>
          <w:tab w:val="left" w:pos="426"/>
          <w:tab w:val="left" w:pos="9072"/>
        </w:tabs>
        <w:ind w:left="426" w:right="4" w:hanging="426"/>
        <w:rPr>
          <w:rFonts w:ascii="Times New Roman" w:hAnsi="Times New Roman" w:cs="Times New Roman"/>
          <w:color w:val="000000" w:themeColor="text1"/>
          <w:sz w:val="24"/>
          <w:szCs w:val="24"/>
        </w:rPr>
      </w:pPr>
      <w:r w:rsidRPr="00CF5D29">
        <w:rPr>
          <w:rFonts w:ascii="Times New Roman" w:hAnsi="Times New Roman" w:cs="Times New Roman"/>
          <w:color w:val="000000" w:themeColor="text1"/>
          <w:sz w:val="24"/>
          <w:szCs w:val="24"/>
        </w:rPr>
        <w:t xml:space="preserve">dodržiavanie interných riadiacich aktov a rozhodnutí </w:t>
      </w:r>
      <w:r w:rsidR="00EF4CF8" w:rsidRPr="00CF5D29">
        <w:rPr>
          <w:rFonts w:ascii="Times New Roman" w:hAnsi="Times New Roman" w:cs="Times New Roman"/>
          <w:color w:val="000000" w:themeColor="text1"/>
          <w:sz w:val="24"/>
          <w:szCs w:val="24"/>
        </w:rPr>
        <w:t>obce</w:t>
      </w:r>
      <w:r w:rsidR="00CF5D29" w:rsidRPr="00CF5D29">
        <w:rPr>
          <w:rFonts w:ascii="Times New Roman" w:hAnsi="Times New Roman" w:cs="Times New Roman"/>
          <w:color w:val="000000" w:themeColor="text1"/>
          <w:sz w:val="24"/>
          <w:szCs w:val="24"/>
        </w:rPr>
        <w:t xml:space="preserve">, </w:t>
      </w:r>
      <w:r w:rsidRPr="00CF5D29">
        <w:rPr>
          <w:rFonts w:ascii="Times New Roman" w:hAnsi="Times New Roman" w:cs="Times New Roman"/>
          <w:color w:val="000000" w:themeColor="text1"/>
          <w:sz w:val="24"/>
          <w:szCs w:val="24"/>
        </w:rPr>
        <w:t>ako interných riadiacich aktov upravujúcich postupy prípravy a realizácie finančných operácií alebo ich častí vo väzbe na uplatňovanie zákona č. 357/2015 Z.</w:t>
      </w:r>
      <w:r w:rsidRPr="00CF5D29">
        <w:rPr>
          <w:rFonts w:ascii="Times New Roman" w:hAnsi="Times New Roman" w:cs="Times New Roman"/>
          <w:color w:val="000000" w:themeColor="text1"/>
          <w:spacing w:val="-4"/>
          <w:sz w:val="24"/>
          <w:szCs w:val="24"/>
        </w:rPr>
        <w:t xml:space="preserve"> </w:t>
      </w:r>
      <w:r w:rsidRPr="00CF5D29">
        <w:rPr>
          <w:rFonts w:ascii="Times New Roman" w:hAnsi="Times New Roman" w:cs="Times New Roman"/>
          <w:color w:val="000000" w:themeColor="text1"/>
          <w:sz w:val="24"/>
          <w:szCs w:val="24"/>
        </w:rPr>
        <w:t>z.</w:t>
      </w:r>
      <w:r w:rsidR="00DC2E92" w:rsidRPr="00CF5D29">
        <w:rPr>
          <w:rFonts w:ascii="Times New Roman" w:hAnsi="Times New Roman" w:cs="Times New Roman"/>
          <w:color w:val="000000" w:themeColor="text1"/>
          <w:sz w:val="24"/>
          <w:szCs w:val="24"/>
        </w:rPr>
        <w:t>,</w:t>
      </w:r>
    </w:p>
    <w:p w14:paraId="7AF212A2" w14:textId="77777777" w:rsidR="002E1469" w:rsidRPr="00CF5D29" w:rsidRDefault="00264873" w:rsidP="00492C65">
      <w:pPr>
        <w:pStyle w:val="Odsekzoznamu"/>
        <w:numPr>
          <w:ilvl w:val="1"/>
          <w:numId w:val="3"/>
        </w:numPr>
        <w:tabs>
          <w:tab w:val="left" w:pos="426"/>
          <w:tab w:val="left" w:pos="9072"/>
        </w:tabs>
        <w:ind w:left="426" w:right="4" w:hanging="426"/>
        <w:rPr>
          <w:rFonts w:ascii="Times New Roman" w:hAnsi="Times New Roman" w:cs="Times New Roman"/>
          <w:color w:val="000000" w:themeColor="text1"/>
          <w:sz w:val="24"/>
          <w:szCs w:val="24"/>
        </w:rPr>
      </w:pPr>
      <w:r w:rsidRPr="00CF5D29">
        <w:rPr>
          <w:rFonts w:ascii="Times New Roman" w:hAnsi="Times New Roman" w:cs="Times New Roman"/>
          <w:color w:val="000000" w:themeColor="text1"/>
          <w:sz w:val="24"/>
          <w:szCs w:val="24"/>
        </w:rPr>
        <w:t xml:space="preserve">za </w:t>
      </w:r>
      <w:r w:rsidR="002E1469" w:rsidRPr="00CF5D29">
        <w:rPr>
          <w:rFonts w:ascii="Times New Roman" w:hAnsi="Times New Roman" w:cs="Times New Roman"/>
          <w:color w:val="000000" w:themeColor="text1"/>
          <w:sz w:val="24"/>
          <w:szCs w:val="24"/>
        </w:rPr>
        <w:t xml:space="preserve">dodržanie </w:t>
      </w:r>
      <w:r w:rsidRPr="00CF5D29">
        <w:rPr>
          <w:rFonts w:ascii="Times New Roman" w:hAnsi="Times New Roman" w:cs="Times New Roman"/>
          <w:color w:val="000000" w:themeColor="text1"/>
          <w:sz w:val="24"/>
          <w:szCs w:val="24"/>
        </w:rPr>
        <w:t>súlad</w:t>
      </w:r>
      <w:r w:rsidR="002E1469" w:rsidRPr="00CF5D29">
        <w:rPr>
          <w:rFonts w:ascii="Times New Roman" w:hAnsi="Times New Roman" w:cs="Times New Roman"/>
          <w:color w:val="000000" w:themeColor="text1"/>
          <w:sz w:val="24"/>
          <w:szCs w:val="24"/>
        </w:rPr>
        <w:t>u</w:t>
      </w:r>
      <w:r w:rsidRPr="00CF5D29">
        <w:rPr>
          <w:rFonts w:ascii="Times New Roman" w:hAnsi="Times New Roman" w:cs="Times New Roman"/>
          <w:color w:val="000000" w:themeColor="text1"/>
          <w:sz w:val="24"/>
          <w:szCs w:val="24"/>
        </w:rPr>
        <w:t xml:space="preserve"> finančnej operácie s relevantnými skutočnosťami podľa § 6 ods. 4 zákona o finančnej kontrole</w:t>
      </w:r>
      <w:r w:rsidR="002E1469" w:rsidRPr="00CF5D29">
        <w:rPr>
          <w:rFonts w:ascii="Times New Roman" w:hAnsi="Times New Roman" w:cs="Times New Roman"/>
          <w:color w:val="000000" w:themeColor="text1"/>
          <w:sz w:val="24"/>
          <w:szCs w:val="24"/>
        </w:rPr>
        <w:t>,</w:t>
      </w:r>
    </w:p>
    <w:p w14:paraId="33C1DAA5" w14:textId="63820C8A" w:rsidR="00264873" w:rsidRPr="00CF5D29" w:rsidRDefault="002E1469" w:rsidP="00492C65">
      <w:pPr>
        <w:pStyle w:val="Odsekzoznamu"/>
        <w:numPr>
          <w:ilvl w:val="1"/>
          <w:numId w:val="3"/>
        </w:numPr>
        <w:tabs>
          <w:tab w:val="left" w:pos="426"/>
          <w:tab w:val="left" w:pos="9072"/>
        </w:tabs>
        <w:ind w:left="426" w:right="4" w:hanging="426"/>
        <w:rPr>
          <w:rFonts w:ascii="Times New Roman" w:hAnsi="Times New Roman" w:cs="Times New Roman"/>
          <w:color w:val="000000" w:themeColor="text1"/>
          <w:sz w:val="24"/>
          <w:szCs w:val="24"/>
        </w:rPr>
      </w:pPr>
      <w:r w:rsidRPr="00CF5D29">
        <w:rPr>
          <w:rFonts w:ascii="Times New Roman" w:hAnsi="Times New Roman" w:cs="Times New Roman"/>
          <w:color w:val="000000" w:themeColor="text1"/>
          <w:sz w:val="24"/>
          <w:szCs w:val="24"/>
        </w:rPr>
        <w:t>v</w:t>
      </w:r>
      <w:r w:rsidR="00264873" w:rsidRPr="00CF5D29">
        <w:rPr>
          <w:rFonts w:ascii="Times New Roman" w:hAnsi="Times New Roman" w:cs="Times New Roman"/>
          <w:color w:val="000000" w:themeColor="text1"/>
          <w:sz w:val="24"/>
          <w:szCs w:val="24"/>
        </w:rPr>
        <w:t xml:space="preserve"> prípade zistenia nezrovnalostí sú povinní bezodkladne túto skutočnosť oznámiť </w:t>
      </w:r>
      <w:r w:rsidR="002A5908" w:rsidRPr="00CF5D29">
        <w:rPr>
          <w:rFonts w:ascii="Times New Roman" w:hAnsi="Times New Roman" w:cs="Times New Roman"/>
          <w:color w:val="000000" w:themeColor="text1"/>
          <w:sz w:val="24"/>
          <w:szCs w:val="24"/>
        </w:rPr>
        <w:t>štatutárovi</w:t>
      </w:r>
      <w:r w:rsidR="00B725E1">
        <w:rPr>
          <w:rFonts w:ascii="Times New Roman" w:hAnsi="Times New Roman" w:cs="Times New Roman"/>
          <w:color w:val="000000" w:themeColor="text1"/>
          <w:sz w:val="24"/>
          <w:szCs w:val="24"/>
        </w:rPr>
        <w:t xml:space="preserve">, </w:t>
      </w:r>
      <w:r w:rsidR="00264873" w:rsidRPr="00CF5D29">
        <w:rPr>
          <w:rFonts w:ascii="Times New Roman" w:hAnsi="Times New Roman" w:cs="Times New Roman"/>
          <w:color w:val="000000" w:themeColor="text1"/>
          <w:sz w:val="24"/>
          <w:szCs w:val="24"/>
        </w:rPr>
        <w:t xml:space="preserve">ktorého sa finančná operácia týka, pre odstránenie zistených nedostatkov a zabezpečenia nápravy. Ak </w:t>
      </w:r>
      <w:r w:rsidRPr="00CF5D29">
        <w:rPr>
          <w:rFonts w:ascii="Times New Roman" w:hAnsi="Times New Roman" w:cs="Times New Roman"/>
          <w:color w:val="000000" w:themeColor="text1"/>
          <w:sz w:val="24"/>
          <w:szCs w:val="24"/>
        </w:rPr>
        <w:t>je finančná operácia nevyhnutná</w:t>
      </w:r>
      <w:r w:rsidR="00264873" w:rsidRPr="00CF5D29">
        <w:rPr>
          <w:rFonts w:ascii="Times New Roman" w:hAnsi="Times New Roman" w:cs="Times New Roman"/>
          <w:color w:val="000000" w:themeColor="text1"/>
          <w:sz w:val="24"/>
          <w:szCs w:val="24"/>
        </w:rPr>
        <w:t>, po odstránení zisteného nesúladu sa vykoná nová finančná kontrola.</w:t>
      </w:r>
    </w:p>
    <w:p w14:paraId="2EEDC748" w14:textId="77777777" w:rsidR="002E1469" w:rsidRPr="008A36E0" w:rsidRDefault="002E1469" w:rsidP="00492C65">
      <w:pPr>
        <w:tabs>
          <w:tab w:val="left" w:pos="426"/>
          <w:tab w:val="left" w:pos="9072"/>
        </w:tabs>
        <w:ind w:left="426" w:right="4" w:hanging="426"/>
        <w:rPr>
          <w:rFonts w:ascii="Times New Roman" w:hAnsi="Times New Roman" w:cs="Times New Roman"/>
          <w:color w:val="0070C0"/>
          <w:sz w:val="24"/>
          <w:szCs w:val="24"/>
        </w:rPr>
      </w:pPr>
    </w:p>
    <w:p w14:paraId="7302D8BD" w14:textId="2EB916B0" w:rsidR="004C001B" w:rsidRPr="00CF5D29" w:rsidRDefault="00933E55" w:rsidP="00750252">
      <w:pPr>
        <w:pStyle w:val="Zkladntext"/>
        <w:numPr>
          <w:ilvl w:val="0"/>
          <w:numId w:val="3"/>
        </w:numPr>
        <w:tabs>
          <w:tab w:val="left" w:pos="0"/>
          <w:tab w:val="left" w:pos="426"/>
          <w:tab w:val="left" w:pos="9072"/>
        </w:tabs>
        <w:spacing w:before="75"/>
        <w:ind w:left="0" w:right="4" w:firstLine="0"/>
        <w:jc w:val="both"/>
        <w:rPr>
          <w:rFonts w:ascii="Times New Roman" w:hAnsi="Times New Roman" w:cs="Times New Roman"/>
          <w:sz w:val="24"/>
          <w:szCs w:val="24"/>
        </w:rPr>
      </w:pPr>
      <w:r w:rsidRPr="00CF5D29">
        <w:rPr>
          <w:rFonts w:ascii="Times New Roman" w:hAnsi="Times New Roman" w:cs="Times New Roman"/>
          <w:sz w:val="24"/>
          <w:szCs w:val="24"/>
        </w:rPr>
        <w:t>Pri preukázateľne zavinenom porušení povinností pri plnení pracovných úloh súvisiacich s výkonom finančnej kontroly, zamestnanci znášajú všetky právne a ekonomické dôsledky za preukázanú škodu súvisiacu s finančnými operáciami alebo ich</w:t>
      </w:r>
      <w:r w:rsidRPr="00CF5D29">
        <w:rPr>
          <w:rFonts w:ascii="Times New Roman" w:hAnsi="Times New Roman" w:cs="Times New Roman"/>
          <w:spacing w:val="-2"/>
          <w:sz w:val="24"/>
          <w:szCs w:val="24"/>
        </w:rPr>
        <w:t xml:space="preserve"> </w:t>
      </w:r>
      <w:r w:rsidRPr="00CF5D29">
        <w:rPr>
          <w:rFonts w:ascii="Times New Roman" w:hAnsi="Times New Roman" w:cs="Times New Roman"/>
          <w:sz w:val="24"/>
          <w:szCs w:val="24"/>
        </w:rPr>
        <w:t>časťami.</w:t>
      </w:r>
    </w:p>
    <w:p w14:paraId="4F41C4B8" w14:textId="77777777" w:rsidR="0002573F" w:rsidRPr="008A36E0" w:rsidRDefault="0002573F" w:rsidP="0002573F">
      <w:pPr>
        <w:pStyle w:val="Zkladntext"/>
        <w:tabs>
          <w:tab w:val="left" w:pos="0"/>
          <w:tab w:val="left" w:pos="426"/>
          <w:tab w:val="left" w:pos="9072"/>
        </w:tabs>
        <w:spacing w:before="75"/>
        <w:ind w:right="4"/>
        <w:jc w:val="both"/>
        <w:rPr>
          <w:rFonts w:ascii="Times New Roman" w:hAnsi="Times New Roman" w:cs="Times New Roman"/>
          <w:sz w:val="24"/>
          <w:szCs w:val="24"/>
        </w:rPr>
      </w:pPr>
    </w:p>
    <w:p w14:paraId="7C99F23A" w14:textId="77777777" w:rsidR="004C001B" w:rsidRPr="008A36E0" w:rsidRDefault="00933E55" w:rsidP="00750252">
      <w:pPr>
        <w:pStyle w:val="Odsekzoznamu"/>
        <w:numPr>
          <w:ilvl w:val="0"/>
          <w:numId w:val="3"/>
        </w:numPr>
        <w:tabs>
          <w:tab w:val="left" w:pos="0"/>
          <w:tab w:val="left" w:pos="426"/>
          <w:tab w:val="left" w:pos="1544"/>
          <w:tab w:val="left" w:pos="9072"/>
        </w:tabs>
        <w:ind w:left="0" w:right="4" w:firstLine="0"/>
        <w:jc w:val="both"/>
        <w:rPr>
          <w:rFonts w:ascii="Times New Roman" w:hAnsi="Times New Roman" w:cs="Times New Roman"/>
          <w:sz w:val="24"/>
          <w:szCs w:val="24"/>
        </w:rPr>
      </w:pPr>
      <w:r w:rsidRPr="008A36E0">
        <w:rPr>
          <w:rFonts w:ascii="Times New Roman" w:hAnsi="Times New Roman" w:cs="Times New Roman"/>
          <w:sz w:val="24"/>
          <w:szCs w:val="24"/>
        </w:rPr>
        <w:t xml:space="preserve">Zamestnancom sa na účely vykonávania finančnej kontroly rozumie osoba podľa § 2 písm. </w:t>
      </w:r>
      <w:r w:rsidR="002E1469" w:rsidRPr="008A36E0">
        <w:rPr>
          <w:rFonts w:ascii="Times New Roman" w:hAnsi="Times New Roman" w:cs="Times New Roman"/>
          <w:sz w:val="24"/>
          <w:szCs w:val="24"/>
        </w:rPr>
        <w:t>i</w:t>
      </w:r>
      <w:r w:rsidRPr="008A36E0">
        <w:rPr>
          <w:rFonts w:ascii="Times New Roman" w:hAnsi="Times New Roman" w:cs="Times New Roman"/>
          <w:sz w:val="24"/>
          <w:szCs w:val="24"/>
        </w:rPr>
        <w:t>) zákona č. 357/2015 Z.</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z.</w:t>
      </w:r>
      <w:r w:rsidR="009332B2" w:rsidRPr="008A36E0">
        <w:rPr>
          <w:rFonts w:ascii="Times New Roman" w:hAnsi="Times New Roman" w:cs="Times New Roman"/>
          <w:sz w:val="24"/>
          <w:szCs w:val="24"/>
        </w:rPr>
        <w:t xml:space="preserve"> </w:t>
      </w:r>
      <w:r w:rsidR="00A8472E" w:rsidRPr="008A36E0">
        <w:rPr>
          <w:rFonts w:ascii="Times New Roman" w:hAnsi="Times New Roman" w:cs="Times New Roman"/>
          <w:sz w:val="24"/>
          <w:szCs w:val="24"/>
        </w:rPr>
        <w:t>(zamestnanci na základe pracovnej zmluvy, dohôd a v obdobnom pracovnom vzťahu).</w:t>
      </w:r>
    </w:p>
    <w:p w14:paraId="38EE932E" w14:textId="77777777" w:rsidR="0002573F" w:rsidRPr="008A36E0" w:rsidRDefault="0002573F" w:rsidP="0002573F">
      <w:pPr>
        <w:pStyle w:val="Odsekzoznamu"/>
        <w:rPr>
          <w:rFonts w:ascii="Times New Roman" w:hAnsi="Times New Roman" w:cs="Times New Roman"/>
          <w:sz w:val="24"/>
          <w:szCs w:val="24"/>
        </w:rPr>
      </w:pPr>
    </w:p>
    <w:p w14:paraId="33912C25" w14:textId="77777777" w:rsidR="00F052D8" w:rsidRPr="00B725E1" w:rsidRDefault="002E1469" w:rsidP="00750252">
      <w:pPr>
        <w:pStyle w:val="Odsekzoznamu"/>
        <w:numPr>
          <w:ilvl w:val="0"/>
          <w:numId w:val="3"/>
        </w:numPr>
        <w:tabs>
          <w:tab w:val="left" w:pos="0"/>
          <w:tab w:val="left" w:pos="426"/>
          <w:tab w:val="left" w:pos="1544"/>
          <w:tab w:val="left" w:pos="9072"/>
        </w:tabs>
        <w:ind w:left="0" w:right="4" w:firstLine="0"/>
        <w:jc w:val="both"/>
        <w:rPr>
          <w:rFonts w:ascii="Times New Roman" w:hAnsi="Times New Roman" w:cs="Times New Roman"/>
          <w:sz w:val="24"/>
          <w:szCs w:val="24"/>
        </w:rPr>
      </w:pPr>
      <w:bookmarkStart w:id="0" w:name="paragraf-2.odsek-1.pismeno-h"/>
      <w:r w:rsidRPr="00B725E1">
        <w:rPr>
          <w:rFonts w:ascii="Times New Roman" w:hAnsi="Times New Roman" w:cs="Times New Roman"/>
          <w:sz w:val="24"/>
          <w:szCs w:val="24"/>
        </w:rPr>
        <w:t xml:space="preserve">Prizvanou osobou zamestnanec iného orgánu verejnej správy, zamestnanec právnickej osoby, </w:t>
      </w:r>
      <w:bookmarkStart w:id="1" w:name="paragraf-2.odsek-1.pismeno-h.text"/>
      <w:r w:rsidRPr="00B725E1">
        <w:rPr>
          <w:rFonts w:ascii="Times New Roman" w:hAnsi="Times New Roman" w:cs="Times New Roman"/>
          <w:sz w:val="24"/>
          <w:szCs w:val="24"/>
        </w:rPr>
        <w:t xml:space="preserve">alebo iná fyzická osoba, ak ich </w:t>
      </w:r>
      <w:r w:rsidR="00F052D8" w:rsidRPr="00B725E1">
        <w:rPr>
          <w:rFonts w:ascii="Times New Roman" w:hAnsi="Times New Roman" w:cs="Times New Roman"/>
          <w:sz w:val="24"/>
          <w:szCs w:val="24"/>
        </w:rPr>
        <w:t>štatutár</w:t>
      </w:r>
      <w:r w:rsidRPr="00B725E1">
        <w:rPr>
          <w:rFonts w:ascii="Times New Roman" w:hAnsi="Times New Roman" w:cs="Times New Roman"/>
          <w:sz w:val="24"/>
          <w:szCs w:val="24"/>
        </w:rPr>
        <w:t xml:space="preserve"> prizval na účasť na finančnej kontrole</w:t>
      </w:r>
      <w:r w:rsidR="00F052D8" w:rsidRPr="00B725E1">
        <w:rPr>
          <w:rFonts w:ascii="Times New Roman" w:hAnsi="Times New Roman" w:cs="Times New Roman"/>
          <w:sz w:val="24"/>
          <w:szCs w:val="24"/>
        </w:rPr>
        <w:t xml:space="preserve"> na základe poverenia </w:t>
      </w:r>
      <w:r w:rsidR="00454C9D" w:rsidRPr="00B725E1">
        <w:rPr>
          <w:rFonts w:ascii="Times New Roman" w:hAnsi="Times New Roman" w:cs="Times New Roman"/>
          <w:sz w:val="24"/>
          <w:szCs w:val="24"/>
        </w:rPr>
        <w:t xml:space="preserve">štatutára </w:t>
      </w:r>
      <w:r w:rsidR="00F052D8" w:rsidRPr="00B725E1">
        <w:rPr>
          <w:rFonts w:ascii="Times New Roman" w:hAnsi="Times New Roman" w:cs="Times New Roman"/>
          <w:sz w:val="24"/>
          <w:szCs w:val="24"/>
        </w:rPr>
        <w:t>a</w:t>
      </w:r>
      <w:r w:rsidR="00454C9D" w:rsidRPr="00B725E1">
        <w:rPr>
          <w:rFonts w:ascii="Times New Roman" w:hAnsi="Times New Roman" w:cs="Times New Roman"/>
          <w:sz w:val="24"/>
          <w:szCs w:val="24"/>
        </w:rPr>
        <w:t> </w:t>
      </w:r>
      <w:r w:rsidR="00F052D8" w:rsidRPr="00B725E1">
        <w:rPr>
          <w:rFonts w:ascii="Times New Roman" w:hAnsi="Times New Roman" w:cs="Times New Roman"/>
          <w:sz w:val="24"/>
          <w:szCs w:val="24"/>
        </w:rPr>
        <w:t>súhlasu</w:t>
      </w:r>
      <w:r w:rsidR="00454C9D" w:rsidRPr="00B725E1">
        <w:rPr>
          <w:rFonts w:ascii="Times New Roman" w:hAnsi="Times New Roman" w:cs="Times New Roman"/>
          <w:sz w:val="24"/>
          <w:szCs w:val="24"/>
        </w:rPr>
        <w:t xml:space="preserve"> prizvanej osoby</w:t>
      </w:r>
      <w:r w:rsidR="00F052D8" w:rsidRPr="00B725E1">
        <w:rPr>
          <w:rFonts w:ascii="Times New Roman" w:hAnsi="Times New Roman" w:cs="Times New Roman"/>
          <w:sz w:val="24"/>
          <w:szCs w:val="24"/>
        </w:rPr>
        <w:t>.</w:t>
      </w:r>
    </w:p>
    <w:bookmarkEnd w:id="0"/>
    <w:bookmarkEnd w:id="1"/>
    <w:p w14:paraId="63575883" w14:textId="77777777" w:rsidR="00A8472E" w:rsidRPr="008A36E0" w:rsidRDefault="00A8472E" w:rsidP="00DC2E92">
      <w:pPr>
        <w:tabs>
          <w:tab w:val="left" w:pos="0"/>
          <w:tab w:val="left" w:pos="426"/>
          <w:tab w:val="left" w:pos="1544"/>
          <w:tab w:val="left" w:pos="9072"/>
        </w:tabs>
        <w:ind w:right="4"/>
        <w:jc w:val="center"/>
        <w:rPr>
          <w:rFonts w:ascii="Times New Roman" w:hAnsi="Times New Roman" w:cs="Times New Roman"/>
          <w:b/>
          <w:sz w:val="24"/>
          <w:szCs w:val="24"/>
        </w:rPr>
      </w:pPr>
    </w:p>
    <w:p w14:paraId="28EB87F6" w14:textId="77777777" w:rsidR="004C001B" w:rsidRPr="008A36E0" w:rsidRDefault="00933E55" w:rsidP="00DC2E92">
      <w:pPr>
        <w:tabs>
          <w:tab w:val="left" w:pos="0"/>
          <w:tab w:val="left" w:pos="426"/>
          <w:tab w:val="left" w:pos="1544"/>
          <w:tab w:val="left" w:pos="9072"/>
        </w:tabs>
        <w:ind w:right="4"/>
        <w:jc w:val="center"/>
        <w:rPr>
          <w:rFonts w:ascii="Times New Roman" w:hAnsi="Times New Roman" w:cs="Times New Roman"/>
          <w:b/>
          <w:sz w:val="24"/>
          <w:szCs w:val="24"/>
        </w:rPr>
      </w:pPr>
      <w:r w:rsidRPr="008A36E0">
        <w:rPr>
          <w:rFonts w:ascii="Times New Roman" w:hAnsi="Times New Roman" w:cs="Times New Roman"/>
          <w:b/>
          <w:sz w:val="24"/>
          <w:szCs w:val="24"/>
        </w:rPr>
        <w:t>Článok</w:t>
      </w:r>
      <w:r w:rsidRPr="008A36E0">
        <w:rPr>
          <w:rFonts w:ascii="Times New Roman" w:hAnsi="Times New Roman" w:cs="Times New Roman"/>
          <w:b/>
          <w:spacing w:val="-4"/>
          <w:sz w:val="24"/>
          <w:szCs w:val="24"/>
        </w:rPr>
        <w:t xml:space="preserve"> </w:t>
      </w:r>
      <w:r w:rsidR="00D76CFB" w:rsidRPr="008A36E0">
        <w:rPr>
          <w:rFonts w:ascii="Times New Roman" w:hAnsi="Times New Roman" w:cs="Times New Roman"/>
          <w:b/>
          <w:spacing w:val="-4"/>
          <w:sz w:val="24"/>
          <w:szCs w:val="24"/>
        </w:rPr>
        <w:t>5</w:t>
      </w:r>
    </w:p>
    <w:p w14:paraId="6ECBB132" w14:textId="77777777" w:rsidR="004C001B" w:rsidRPr="008A36E0" w:rsidRDefault="00E722A4" w:rsidP="000639DB">
      <w:pPr>
        <w:tabs>
          <w:tab w:val="left" w:pos="0"/>
          <w:tab w:val="left" w:pos="426"/>
          <w:tab w:val="left" w:pos="9072"/>
        </w:tabs>
        <w:spacing w:before="60"/>
        <w:ind w:right="4"/>
        <w:jc w:val="center"/>
        <w:rPr>
          <w:rFonts w:ascii="Times New Roman" w:hAnsi="Times New Roman" w:cs="Times New Roman"/>
          <w:b/>
          <w:sz w:val="24"/>
          <w:szCs w:val="24"/>
        </w:rPr>
      </w:pPr>
      <w:r w:rsidRPr="008A36E0">
        <w:rPr>
          <w:rFonts w:ascii="Times New Roman" w:hAnsi="Times New Roman" w:cs="Times New Roman"/>
          <w:b/>
          <w:sz w:val="24"/>
          <w:szCs w:val="24"/>
        </w:rPr>
        <w:t>F</w:t>
      </w:r>
      <w:r w:rsidR="00933E55" w:rsidRPr="008A36E0">
        <w:rPr>
          <w:rFonts w:ascii="Times New Roman" w:hAnsi="Times New Roman" w:cs="Times New Roman"/>
          <w:b/>
          <w:sz w:val="24"/>
          <w:szCs w:val="24"/>
        </w:rPr>
        <w:t>inančná</w:t>
      </w:r>
      <w:r w:rsidR="00933E55" w:rsidRPr="008A36E0">
        <w:rPr>
          <w:rFonts w:ascii="Times New Roman" w:hAnsi="Times New Roman" w:cs="Times New Roman"/>
          <w:b/>
          <w:spacing w:val="-8"/>
          <w:sz w:val="24"/>
          <w:szCs w:val="24"/>
        </w:rPr>
        <w:t xml:space="preserve"> </w:t>
      </w:r>
      <w:r w:rsidR="00933E55" w:rsidRPr="008A36E0">
        <w:rPr>
          <w:rFonts w:ascii="Times New Roman" w:hAnsi="Times New Roman" w:cs="Times New Roman"/>
          <w:b/>
          <w:sz w:val="24"/>
          <w:szCs w:val="24"/>
        </w:rPr>
        <w:t>kontrola</w:t>
      </w:r>
      <w:r w:rsidRPr="008A36E0">
        <w:rPr>
          <w:rFonts w:ascii="Times New Roman" w:hAnsi="Times New Roman" w:cs="Times New Roman"/>
          <w:b/>
          <w:sz w:val="24"/>
          <w:szCs w:val="24"/>
        </w:rPr>
        <w:t xml:space="preserve"> podľa § 7</w:t>
      </w:r>
      <w:r w:rsidR="00DC6756" w:rsidRPr="008A36E0">
        <w:rPr>
          <w:rFonts w:ascii="Times New Roman" w:hAnsi="Times New Roman" w:cs="Times New Roman"/>
          <w:b/>
          <w:sz w:val="24"/>
          <w:szCs w:val="24"/>
        </w:rPr>
        <w:t xml:space="preserve"> zákona</w:t>
      </w:r>
    </w:p>
    <w:p w14:paraId="1759BA49" w14:textId="77777777" w:rsidR="004C001B" w:rsidRPr="008A36E0" w:rsidRDefault="004C001B" w:rsidP="000639DB">
      <w:pPr>
        <w:pStyle w:val="Zkladntext"/>
        <w:tabs>
          <w:tab w:val="left" w:pos="0"/>
          <w:tab w:val="left" w:pos="426"/>
          <w:tab w:val="left" w:pos="9072"/>
        </w:tabs>
        <w:spacing w:before="10"/>
        <w:ind w:right="4"/>
        <w:rPr>
          <w:rFonts w:ascii="Times New Roman" w:hAnsi="Times New Roman" w:cs="Times New Roman"/>
          <w:b/>
          <w:sz w:val="24"/>
          <w:szCs w:val="24"/>
        </w:rPr>
      </w:pPr>
    </w:p>
    <w:p w14:paraId="684C4461" w14:textId="77777777" w:rsidR="00DC6756" w:rsidRPr="008A36E0" w:rsidRDefault="00B92E88"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sz w:val="24"/>
          <w:szCs w:val="24"/>
        </w:rPr>
      </w:pPr>
      <w:r w:rsidRPr="008A36E0">
        <w:rPr>
          <w:rFonts w:ascii="Times New Roman" w:hAnsi="Times New Roman" w:cs="Times New Roman"/>
          <w:sz w:val="24"/>
          <w:szCs w:val="24"/>
        </w:rPr>
        <w:t>F</w:t>
      </w:r>
      <w:r w:rsidR="00933E55" w:rsidRPr="008A36E0">
        <w:rPr>
          <w:rFonts w:ascii="Times New Roman" w:hAnsi="Times New Roman" w:cs="Times New Roman"/>
          <w:sz w:val="24"/>
          <w:szCs w:val="24"/>
        </w:rPr>
        <w:t xml:space="preserve">inančnou kontrolou </w:t>
      </w:r>
      <w:r w:rsidRPr="008A36E0">
        <w:rPr>
          <w:rFonts w:ascii="Times New Roman" w:hAnsi="Times New Roman" w:cs="Times New Roman"/>
          <w:sz w:val="24"/>
          <w:szCs w:val="24"/>
        </w:rPr>
        <w:t xml:space="preserve">podľa § 7 zákona </w:t>
      </w:r>
      <w:r w:rsidR="00933E55" w:rsidRPr="008A36E0">
        <w:rPr>
          <w:rFonts w:ascii="Times New Roman" w:hAnsi="Times New Roman" w:cs="Times New Roman"/>
          <w:sz w:val="24"/>
          <w:szCs w:val="24"/>
        </w:rPr>
        <w:t>sa overuje vždy súlad každej finančnej operácie alebo jej časti s relevantnými skutočnosťami uvedenými v § 6 ods. 4 zákona č. 357/2015 Z. z.</w:t>
      </w:r>
      <w:r w:rsidR="00DC6756" w:rsidRPr="008A36E0">
        <w:rPr>
          <w:rFonts w:ascii="Times New Roman" w:hAnsi="Times New Roman" w:cs="Times New Roman"/>
          <w:sz w:val="24"/>
          <w:szCs w:val="24"/>
        </w:rPr>
        <w:t>, a to:</w:t>
      </w:r>
    </w:p>
    <w:p w14:paraId="50E8307A" w14:textId="77777777" w:rsidR="00DC6756" w:rsidRPr="008A36E0" w:rsidRDefault="00DC6756" w:rsidP="00DC2E92">
      <w:pPr>
        <w:rPr>
          <w:rFonts w:ascii="Times New Roman" w:hAnsi="Times New Roman" w:cs="Times New Roman"/>
          <w:sz w:val="24"/>
          <w:szCs w:val="24"/>
        </w:rPr>
      </w:pPr>
      <w:r w:rsidRPr="008A36E0">
        <w:rPr>
          <w:rFonts w:ascii="Times New Roman" w:hAnsi="Times New Roman" w:cs="Times New Roman"/>
          <w:sz w:val="24"/>
          <w:szCs w:val="24"/>
        </w:rPr>
        <w:t>a)   rozpočet orgánu verejnej správy na príslušný rozpočtový rok,</w:t>
      </w:r>
    </w:p>
    <w:p w14:paraId="7698A018" w14:textId="77777777" w:rsidR="008A36E0" w:rsidRDefault="00DC6756" w:rsidP="00DC2E92">
      <w:pPr>
        <w:tabs>
          <w:tab w:val="left" w:pos="9356"/>
        </w:tabs>
        <w:ind w:right="4"/>
        <w:rPr>
          <w:rFonts w:ascii="Times New Roman" w:hAnsi="Times New Roman" w:cs="Times New Roman"/>
          <w:sz w:val="24"/>
          <w:szCs w:val="24"/>
        </w:rPr>
      </w:pPr>
      <w:r w:rsidRPr="008A36E0">
        <w:rPr>
          <w:rFonts w:ascii="Times New Roman" w:hAnsi="Times New Roman" w:cs="Times New Roman"/>
          <w:sz w:val="24"/>
          <w:szCs w:val="24"/>
        </w:rPr>
        <w:t>c)</w:t>
      </w:r>
      <w:r w:rsidR="00DC2E92" w:rsidRPr="008A36E0">
        <w:rPr>
          <w:rFonts w:ascii="Times New Roman" w:hAnsi="Times New Roman" w:cs="Times New Roman"/>
          <w:sz w:val="24"/>
          <w:szCs w:val="24"/>
        </w:rPr>
        <w:t xml:space="preserve">   </w:t>
      </w:r>
      <w:r w:rsidRPr="008A36E0">
        <w:rPr>
          <w:rFonts w:ascii="Times New Roman" w:hAnsi="Times New Roman" w:cs="Times New Roman"/>
          <w:sz w:val="24"/>
          <w:szCs w:val="24"/>
        </w:rPr>
        <w:t>osobitné predpisy alebo medzinárodné zmluvy, ktorými je Slovenská republika</w:t>
      </w:r>
      <w:r w:rsidR="00DC2E92" w:rsidRPr="008A36E0">
        <w:rPr>
          <w:rFonts w:ascii="Times New Roman" w:hAnsi="Times New Roman" w:cs="Times New Roman"/>
          <w:sz w:val="24"/>
          <w:szCs w:val="24"/>
        </w:rPr>
        <w:t xml:space="preserve"> viazaná a </w:t>
      </w:r>
      <w:r w:rsidR="008A36E0">
        <w:rPr>
          <w:rFonts w:ascii="Times New Roman" w:hAnsi="Times New Roman" w:cs="Times New Roman"/>
          <w:sz w:val="24"/>
          <w:szCs w:val="24"/>
        </w:rPr>
        <w:t xml:space="preserve"> </w:t>
      </w:r>
    </w:p>
    <w:p w14:paraId="5842A883" w14:textId="77777777" w:rsidR="00DC6756" w:rsidRPr="008A36E0" w:rsidRDefault="008A36E0" w:rsidP="00DC2E92">
      <w:pPr>
        <w:tabs>
          <w:tab w:val="left" w:pos="9356"/>
        </w:tabs>
        <w:ind w:right="4"/>
        <w:rPr>
          <w:rFonts w:ascii="Times New Roman" w:hAnsi="Times New Roman" w:cs="Times New Roman"/>
          <w:sz w:val="24"/>
          <w:szCs w:val="24"/>
        </w:rPr>
      </w:pPr>
      <w:r>
        <w:rPr>
          <w:rFonts w:ascii="Times New Roman" w:hAnsi="Times New Roman" w:cs="Times New Roman"/>
          <w:sz w:val="24"/>
          <w:szCs w:val="24"/>
        </w:rPr>
        <w:t xml:space="preserve">      </w:t>
      </w:r>
      <w:r w:rsidR="00DC2E92" w:rsidRPr="008A36E0">
        <w:rPr>
          <w:rFonts w:ascii="Times New Roman" w:hAnsi="Times New Roman" w:cs="Times New Roman"/>
          <w:sz w:val="24"/>
          <w:szCs w:val="24"/>
        </w:rPr>
        <w:t>na</w:t>
      </w:r>
      <w:r>
        <w:rPr>
          <w:rFonts w:ascii="Times New Roman" w:hAnsi="Times New Roman" w:cs="Times New Roman"/>
          <w:sz w:val="24"/>
          <w:szCs w:val="24"/>
        </w:rPr>
        <w:t xml:space="preserve"> </w:t>
      </w:r>
      <w:r w:rsidR="00DC6756" w:rsidRPr="008A36E0">
        <w:rPr>
          <w:rFonts w:ascii="Times New Roman" w:hAnsi="Times New Roman" w:cs="Times New Roman"/>
          <w:sz w:val="24"/>
          <w:szCs w:val="24"/>
        </w:rPr>
        <w:t xml:space="preserve"> </w:t>
      </w:r>
      <w:r>
        <w:rPr>
          <w:rFonts w:ascii="Times New Roman" w:hAnsi="Times New Roman" w:cs="Times New Roman"/>
          <w:sz w:val="24"/>
          <w:szCs w:val="24"/>
        </w:rPr>
        <w:t>z</w:t>
      </w:r>
      <w:r w:rsidR="00DC6756" w:rsidRPr="008A36E0">
        <w:rPr>
          <w:rFonts w:ascii="Times New Roman" w:hAnsi="Times New Roman" w:cs="Times New Roman"/>
          <w:sz w:val="24"/>
          <w:szCs w:val="24"/>
        </w:rPr>
        <w:t xml:space="preserve">áklade ktorých sa Slovenskej republike poskytujú finančné </w:t>
      </w:r>
      <w:r w:rsidR="00DC2E92" w:rsidRPr="008A36E0">
        <w:rPr>
          <w:rFonts w:ascii="Times New Roman" w:hAnsi="Times New Roman" w:cs="Times New Roman"/>
          <w:sz w:val="24"/>
          <w:szCs w:val="24"/>
        </w:rPr>
        <w:t>prostriedky zo zahraničia,</w:t>
      </w:r>
    </w:p>
    <w:p w14:paraId="104783BB" w14:textId="77777777" w:rsidR="00DC6756" w:rsidRPr="008A36E0" w:rsidRDefault="00DC6756" w:rsidP="00DC2E92">
      <w:pPr>
        <w:rPr>
          <w:rFonts w:ascii="Times New Roman" w:hAnsi="Times New Roman" w:cs="Times New Roman"/>
          <w:sz w:val="24"/>
          <w:szCs w:val="24"/>
        </w:rPr>
      </w:pPr>
      <w:r w:rsidRPr="008A36E0">
        <w:rPr>
          <w:rFonts w:ascii="Times New Roman" w:hAnsi="Times New Roman" w:cs="Times New Roman"/>
          <w:sz w:val="24"/>
          <w:szCs w:val="24"/>
        </w:rPr>
        <w:t>d)   zmluvy uzatvorené orgánom verejnej správy,</w:t>
      </w:r>
    </w:p>
    <w:p w14:paraId="2295641E" w14:textId="77777777" w:rsidR="00DC6756" w:rsidRPr="008A36E0" w:rsidRDefault="00DC6756" w:rsidP="00DC2E92">
      <w:pPr>
        <w:rPr>
          <w:rFonts w:ascii="Times New Roman" w:hAnsi="Times New Roman" w:cs="Times New Roman"/>
          <w:sz w:val="24"/>
          <w:szCs w:val="24"/>
        </w:rPr>
      </w:pPr>
      <w:r w:rsidRPr="008A36E0">
        <w:rPr>
          <w:rFonts w:ascii="Times New Roman" w:hAnsi="Times New Roman" w:cs="Times New Roman"/>
          <w:sz w:val="24"/>
          <w:szCs w:val="24"/>
        </w:rPr>
        <w:t>e)   rozhodnutia vydané na základe osobitných predpisov,</w:t>
      </w:r>
    </w:p>
    <w:p w14:paraId="582E9BCD" w14:textId="77777777" w:rsidR="00DC6756" w:rsidRPr="008A36E0" w:rsidRDefault="00DC6756" w:rsidP="00DC2E92">
      <w:pPr>
        <w:tabs>
          <w:tab w:val="left" w:pos="2136"/>
        </w:tabs>
        <w:rPr>
          <w:rFonts w:ascii="Times New Roman" w:hAnsi="Times New Roman" w:cs="Times New Roman"/>
          <w:sz w:val="24"/>
          <w:szCs w:val="24"/>
        </w:rPr>
      </w:pPr>
      <w:r w:rsidRPr="008A36E0">
        <w:rPr>
          <w:rFonts w:ascii="Times New Roman" w:hAnsi="Times New Roman" w:cs="Times New Roman"/>
          <w:sz w:val="24"/>
          <w:szCs w:val="24"/>
        </w:rPr>
        <w:t>f)    vnútorné predpisy alebo</w:t>
      </w:r>
    </w:p>
    <w:p w14:paraId="0F1BFD90" w14:textId="77777777" w:rsidR="00DC6756" w:rsidRPr="008A36E0" w:rsidRDefault="00DC6756" w:rsidP="00DC2E92">
      <w:pPr>
        <w:rPr>
          <w:rFonts w:ascii="Times New Roman" w:hAnsi="Times New Roman" w:cs="Times New Roman"/>
          <w:sz w:val="24"/>
          <w:szCs w:val="24"/>
        </w:rPr>
      </w:pPr>
      <w:r w:rsidRPr="008A36E0">
        <w:rPr>
          <w:rFonts w:ascii="Times New Roman" w:hAnsi="Times New Roman" w:cs="Times New Roman"/>
          <w:sz w:val="24"/>
          <w:szCs w:val="24"/>
        </w:rPr>
        <w:t>g)   iné podmienky poskytnutia a použitia verejných financií.</w:t>
      </w:r>
    </w:p>
    <w:p w14:paraId="3FDB3AFB" w14:textId="77777777" w:rsidR="00DC6756" w:rsidRPr="008A36E0" w:rsidRDefault="00DC6756" w:rsidP="00DC6756">
      <w:pPr>
        <w:ind w:left="284"/>
        <w:rPr>
          <w:rFonts w:ascii="Times New Roman" w:hAnsi="Times New Roman" w:cs="Times New Roman"/>
          <w:sz w:val="24"/>
          <w:szCs w:val="24"/>
        </w:rPr>
      </w:pPr>
    </w:p>
    <w:p w14:paraId="58727577" w14:textId="7C00492D" w:rsidR="00B92E88" w:rsidRPr="00B725E1" w:rsidRDefault="00C277D9"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sz w:val="24"/>
          <w:szCs w:val="24"/>
        </w:rPr>
      </w:pPr>
      <w:r w:rsidRPr="00B725E1">
        <w:rPr>
          <w:rFonts w:ascii="Times New Roman" w:hAnsi="Times New Roman" w:cs="Times New Roman"/>
          <w:sz w:val="24"/>
          <w:szCs w:val="24"/>
        </w:rPr>
        <w:t>Obec</w:t>
      </w:r>
      <w:r w:rsidR="00B725E1" w:rsidRPr="00B725E1">
        <w:rPr>
          <w:rFonts w:ascii="Times New Roman" w:hAnsi="Times New Roman" w:cs="Times New Roman"/>
          <w:sz w:val="24"/>
          <w:szCs w:val="24"/>
        </w:rPr>
        <w:t xml:space="preserve"> </w:t>
      </w:r>
      <w:r w:rsidR="00B92E88" w:rsidRPr="00B725E1">
        <w:rPr>
          <w:rFonts w:ascii="Times New Roman" w:hAnsi="Times New Roman" w:cs="Times New Roman"/>
          <w:sz w:val="24"/>
          <w:szCs w:val="24"/>
        </w:rPr>
        <w:t>je povinn</w:t>
      </w:r>
      <w:r w:rsidR="00B725E1" w:rsidRPr="00B725E1">
        <w:rPr>
          <w:rFonts w:ascii="Times New Roman" w:hAnsi="Times New Roman" w:cs="Times New Roman"/>
          <w:sz w:val="24"/>
          <w:szCs w:val="24"/>
        </w:rPr>
        <w:t>á</w:t>
      </w:r>
      <w:r w:rsidR="00B92E88" w:rsidRPr="00B725E1">
        <w:rPr>
          <w:rFonts w:ascii="Times New Roman" w:hAnsi="Times New Roman" w:cs="Times New Roman"/>
          <w:sz w:val="24"/>
          <w:szCs w:val="24"/>
        </w:rPr>
        <w:t xml:space="preserve"> vykonávať finančnú kontrolu vo vzťahu ku každej finančnej operácii alebo jej časti, pričom v prípade, ak ide o finančnú operáciu ktorou je poskytnutie verejných financií postupuje podľa § 8 zákona č. 357/2015 Z. z. a v prípade, že v rámci finančnej kontroly potrebuje vykonať overenie na mieste, postupuje podľa § 9 zákona č. 357/2015 Z. z.</w:t>
      </w:r>
    </w:p>
    <w:p w14:paraId="429B9B1F" w14:textId="3896DFE4" w:rsidR="0002573F" w:rsidRPr="008A36E0" w:rsidRDefault="00B92E88" w:rsidP="00E215D8">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sz w:val="24"/>
          <w:szCs w:val="24"/>
        </w:rPr>
      </w:pPr>
      <w:r w:rsidRPr="008A36E0">
        <w:rPr>
          <w:rFonts w:ascii="Times New Roman" w:hAnsi="Times New Roman" w:cs="Times New Roman"/>
          <w:sz w:val="24"/>
          <w:szCs w:val="24"/>
        </w:rPr>
        <w:lastRenderedPageBreak/>
        <w:t xml:space="preserve">Ak sa finančnou kontrolou zistí nesúlad finančnej operácie alebo jej časti s relevantnými skutočnosťami uvedenými v § 6 ods. 4, finančnú operáciu nemožno realizovať a vyjadriť s ňou súhlas. Finančnú kontrolu nemožno v takomto prípade prerušiť do času odstránenia nesúladu finančnej operácie alebo jej časti s relevantnými skutočnosťami uvedenými v § 6 ods. 4. </w:t>
      </w:r>
      <w:r w:rsidR="00B7659A">
        <w:rPr>
          <w:rFonts w:ascii="Times New Roman" w:hAnsi="Times New Roman" w:cs="Times New Roman"/>
          <w:sz w:val="24"/>
          <w:szCs w:val="24"/>
        </w:rPr>
        <w:t xml:space="preserve">              </w:t>
      </w:r>
      <w:r w:rsidR="00454C9D" w:rsidRPr="008A36E0">
        <w:rPr>
          <w:rFonts w:ascii="Times New Roman" w:hAnsi="Times New Roman" w:cs="Times New Roman"/>
          <w:sz w:val="24"/>
          <w:szCs w:val="24"/>
        </w:rPr>
        <w:t xml:space="preserve">V </w:t>
      </w:r>
      <w:r w:rsidRPr="008A36E0">
        <w:rPr>
          <w:rFonts w:ascii="Times New Roman" w:hAnsi="Times New Roman" w:cs="Times New Roman"/>
          <w:sz w:val="24"/>
          <w:szCs w:val="24"/>
        </w:rPr>
        <w:t xml:space="preserve">prípade, ak sú počas finančnej kontroly identifikované nedostatky, je potrebné zodpovedným zamestnancom uviesť nesúhlas s realizovaním finančnej operácie alebo jej časti. Po odstránení nedostatkov, resp. náprave stavu, ktorý viedol k nesúladu finančnej operácie s relevantnými skutočnosťami </w:t>
      </w:r>
      <w:r w:rsidRPr="00B725E1">
        <w:rPr>
          <w:rFonts w:ascii="Times New Roman" w:hAnsi="Times New Roman" w:cs="Times New Roman"/>
          <w:sz w:val="24"/>
          <w:szCs w:val="24"/>
        </w:rPr>
        <w:t xml:space="preserve">podľa § 6 ods. 4, </w:t>
      </w:r>
      <w:r w:rsidR="00454C9D" w:rsidRPr="00B725E1">
        <w:rPr>
          <w:rFonts w:ascii="Times New Roman" w:hAnsi="Times New Roman" w:cs="Times New Roman"/>
          <w:sz w:val="24"/>
          <w:szCs w:val="24"/>
        </w:rPr>
        <w:t>obec</w:t>
      </w:r>
      <w:r w:rsidR="00B725E1" w:rsidRPr="00B725E1">
        <w:rPr>
          <w:rFonts w:ascii="Times New Roman" w:hAnsi="Times New Roman" w:cs="Times New Roman"/>
          <w:sz w:val="24"/>
          <w:szCs w:val="24"/>
        </w:rPr>
        <w:t xml:space="preserve"> </w:t>
      </w:r>
      <w:r w:rsidRPr="00B725E1">
        <w:rPr>
          <w:rFonts w:ascii="Times New Roman" w:hAnsi="Times New Roman" w:cs="Times New Roman"/>
          <w:sz w:val="24"/>
          <w:szCs w:val="24"/>
        </w:rPr>
        <w:t>opäť vykoná</w:t>
      </w:r>
      <w:r w:rsidRPr="008A36E0">
        <w:rPr>
          <w:rFonts w:ascii="Times New Roman" w:hAnsi="Times New Roman" w:cs="Times New Roman"/>
          <w:sz w:val="24"/>
          <w:szCs w:val="24"/>
        </w:rPr>
        <w:t xml:space="preserve"> finančnú kontrolu, pričom v rámci tejto</w:t>
      </w:r>
      <w:r w:rsidR="00373137">
        <w:rPr>
          <w:rFonts w:ascii="Times New Roman" w:hAnsi="Times New Roman" w:cs="Times New Roman"/>
          <w:sz w:val="24"/>
          <w:szCs w:val="24"/>
        </w:rPr>
        <w:t xml:space="preserve"> </w:t>
      </w:r>
      <w:r w:rsidRPr="008A36E0">
        <w:rPr>
          <w:rFonts w:ascii="Times New Roman" w:hAnsi="Times New Roman" w:cs="Times New Roman"/>
          <w:sz w:val="24"/>
          <w:szCs w:val="24"/>
        </w:rPr>
        <w:t xml:space="preserve"> už</w:t>
      </w:r>
      <w:r w:rsidR="00373137">
        <w:rPr>
          <w:rFonts w:ascii="Times New Roman" w:hAnsi="Times New Roman" w:cs="Times New Roman"/>
          <w:sz w:val="24"/>
          <w:szCs w:val="24"/>
        </w:rPr>
        <w:t xml:space="preserve">  </w:t>
      </w:r>
      <w:r w:rsidRPr="008A36E0">
        <w:rPr>
          <w:rFonts w:ascii="Times New Roman" w:hAnsi="Times New Roman" w:cs="Times New Roman"/>
          <w:sz w:val="24"/>
          <w:szCs w:val="24"/>
        </w:rPr>
        <w:t xml:space="preserve"> môže byť zistený</w:t>
      </w:r>
      <w:r w:rsidR="00373137">
        <w:rPr>
          <w:rFonts w:ascii="Times New Roman" w:hAnsi="Times New Roman" w:cs="Times New Roman"/>
          <w:sz w:val="24"/>
          <w:szCs w:val="24"/>
        </w:rPr>
        <w:t xml:space="preserve"> </w:t>
      </w:r>
      <w:r w:rsidRPr="008A36E0">
        <w:rPr>
          <w:rFonts w:ascii="Times New Roman" w:hAnsi="Times New Roman" w:cs="Times New Roman"/>
          <w:sz w:val="24"/>
          <w:szCs w:val="24"/>
        </w:rPr>
        <w:t xml:space="preserve"> súlad finančnej operácie s relevantnými skutočnosťami podľa § 6 ods. 4</w:t>
      </w:r>
      <w:r w:rsidR="00454C9D" w:rsidRPr="008A36E0">
        <w:rPr>
          <w:rFonts w:ascii="Times New Roman" w:hAnsi="Times New Roman" w:cs="Times New Roman"/>
          <w:sz w:val="24"/>
          <w:szCs w:val="24"/>
        </w:rPr>
        <w:t>.</w:t>
      </w:r>
    </w:p>
    <w:p w14:paraId="669AD3CB" w14:textId="77777777" w:rsidR="00454C9D" w:rsidRPr="008A36E0" w:rsidRDefault="00454C9D" w:rsidP="00454C9D">
      <w:pPr>
        <w:tabs>
          <w:tab w:val="left" w:pos="0"/>
          <w:tab w:val="left" w:pos="426"/>
          <w:tab w:val="left" w:pos="1475"/>
          <w:tab w:val="left" w:pos="9072"/>
        </w:tabs>
        <w:spacing w:before="10"/>
        <w:ind w:right="4"/>
        <w:rPr>
          <w:rFonts w:ascii="Times New Roman" w:hAnsi="Times New Roman" w:cs="Times New Roman"/>
          <w:sz w:val="24"/>
          <w:szCs w:val="24"/>
        </w:rPr>
      </w:pPr>
    </w:p>
    <w:p w14:paraId="5CBC0349" w14:textId="12A6225F" w:rsidR="000F1E5D" w:rsidRPr="004B61AA" w:rsidRDefault="00B92E88"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color w:val="000000" w:themeColor="text1"/>
          <w:sz w:val="24"/>
          <w:szCs w:val="24"/>
        </w:rPr>
      </w:pPr>
      <w:r w:rsidRPr="008A36E0">
        <w:rPr>
          <w:rFonts w:ascii="Times New Roman" w:hAnsi="Times New Roman" w:cs="Times New Roman"/>
          <w:sz w:val="24"/>
          <w:szCs w:val="24"/>
        </w:rPr>
        <w:t xml:space="preserve">Vykonanie  finančnej  kontroly  sa  potvrdzuje  na  doklade  súvisiacom  s finančnou  </w:t>
      </w:r>
      <w:r w:rsidRPr="004B61AA">
        <w:rPr>
          <w:rFonts w:ascii="Times New Roman" w:hAnsi="Times New Roman" w:cs="Times New Roman"/>
          <w:sz w:val="24"/>
          <w:szCs w:val="24"/>
        </w:rPr>
        <w:t xml:space="preserve">operáciou  </w:t>
      </w:r>
      <w:r w:rsidRPr="004B61AA">
        <w:rPr>
          <w:rFonts w:ascii="Times New Roman" w:hAnsi="Times New Roman" w:cs="Times New Roman"/>
          <w:color w:val="000000" w:themeColor="text1"/>
          <w:sz w:val="24"/>
          <w:szCs w:val="24"/>
        </w:rPr>
        <w:t xml:space="preserve">alebo jej časťou. Takýmto dokladom </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 xml:space="preserve">je </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 xml:space="preserve">napr. </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cestovný príkaz,</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 xml:space="preserve"> faktúra, </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 xml:space="preserve">žiadosť </w:t>
      </w:r>
      <w:r w:rsidR="00B7659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 xml:space="preserve">o platbu, príjmový pokladničný doklad, zmluva a pod. </w:t>
      </w:r>
      <w:r w:rsidR="00C277D9" w:rsidRPr="004B61AA">
        <w:rPr>
          <w:rFonts w:ascii="Times New Roman" w:hAnsi="Times New Roman" w:cs="Times New Roman"/>
          <w:color w:val="000000" w:themeColor="text1"/>
          <w:sz w:val="24"/>
          <w:szCs w:val="24"/>
        </w:rPr>
        <w:t>Obec</w:t>
      </w:r>
      <w:r w:rsidR="004B61AA"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z w:val="24"/>
          <w:szCs w:val="24"/>
        </w:rPr>
        <w:t>si môže pre svoje podmienky vytvoriť a použiť aj krycí list (ktorý je považovaný za doklad súvisiaci s finančnou operáciou alebo jej časťou).</w:t>
      </w:r>
    </w:p>
    <w:p w14:paraId="33D700FB" w14:textId="77777777" w:rsidR="0002573F" w:rsidRPr="008A36E0" w:rsidRDefault="0002573F" w:rsidP="0002573F">
      <w:pPr>
        <w:pStyle w:val="Odsekzoznamu"/>
        <w:rPr>
          <w:rFonts w:ascii="Times New Roman" w:hAnsi="Times New Roman" w:cs="Times New Roman"/>
          <w:color w:val="000000" w:themeColor="text1"/>
          <w:sz w:val="24"/>
          <w:szCs w:val="24"/>
        </w:rPr>
      </w:pPr>
    </w:p>
    <w:p w14:paraId="5A4D6184" w14:textId="77E6DD21" w:rsidR="00B92E88" w:rsidRPr="008A36E0" w:rsidRDefault="000F1E5D"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V</w:t>
      </w:r>
      <w:r w:rsidR="00B92E88" w:rsidRPr="008A36E0">
        <w:rPr>
          <w:rFonts w:ascii="Times New Roman" w:hAnsi="Times New Roman" w:cs="Times New Roman"/>
          <w:color w:val="000000" w:themeColor="text1"/>
          <w:sz w:val="24"/>
          <w:szCs w:val="24"/>
        </w:rPr>
        <w:t xml:space="preserve"> prípade väčšieho množstva finančných operácií rovnakého druhu (napr. príjmové/výdavkové pokladničné doklady) je možné vykonať finančnú kontrolu na jednom spoločnom doklade  (spoločnom/súhrnnom  krycom  liste) </w:t>
      </w:r>
      <w:r w:rsidR="001639FC" w:rsidRPr="008A36E0">
        <w:rPr>
          <w:rFonts w:ascii="Times New Roman" w:hAnsi="Times New Roman" w:cs="Times New Roman"/>
          <w:color w:val="000000" w:themeColor="text1"/>
          <w:sz w:val="24"/>
          <w:szCs w:val="24"/>
        </w:rPr>
        <w:t>podľa prílohy č. 4</w:t>
      </w:r>
      <w:r w:rsidR="00B92E88" w:rsidRPr="008A36E0">
        <w:rPr>
          <w:rFonts w:ascii="Times New Roman" w:hAnsi="Times New Roman" w:cs="Times New Roman"/>
          <w:color w:val="000000" w:themeColor="text1"/>
          <w:sz w:val="24"/>
          <w:szCs w:val="24"/>
        </w:rPr>
        <w:t xml:space="preserve"> za  určité  obdobie.  V takom  prípade  je  však  potrebné,  aby  zo súhrnného krycieho listu bola zrejmá identifikácia </w:t>
      </w:r>
      <w:r w:rsidR="00B92E88" w:rsidRPr="004B61AA">
        <w:rPr>
          <w:rFonts w:ascii="Times New Roman" w:hAnsi="Times New Roman" w:cs="Times New Roman"/>
          <w:color w:val="000000" w:themeColor="text1"/>
          <w:sz w:val="24"/>
          <w:szCs w:val="24"/>
        </w:rPr>
        <w:t xml:space="preserve">finančných operácií alebo ich častí, ktorých sa týka (napr. koľko a  akých finančných operácií sa vykonalo,  s akým celkovým objemom a  na  akých konkrétnych dokladoch) a obdobie, za ktoré sa vyhotovuje. Do súhrnného krycieho listu možno zahrnúť len finančné operácie alebo ich časti rovnakej povahy. Rovnaká povaha finančnej operácie zahŕňa určitú homogénnu oblasť činnosti </w:t>
      </w:r>
      <w:r w:rsidR="00F51A83" w:rsidRPr="004B61AA">
        <w:rPr>
          <w:rFonts w:ascii="Times New Roman" w:hAnsi="Times New Roman" w:cs="Times New Roman"/>
          <w:color w:val="000000" w:themeColor="text1"/>
          <w:sz w:val="24"/>
          <w:szCs w:val="24"/>
        </w:rPr>
        <w:t>obce</w:t>
      </w:r>
      <w:r w:rsidR="00B92E88" w:rsidRPr="004B61AA">
        <w:rPr>
          <w:rFonts w:ascii="Times New Roman" w:hAnsi="Times New Roman" w:cs="Times New Roman"/>
          <w:color w:val="000000" w:themeColor="text1"/>
          <w:sz w:val="24"/>
          <w:szCs w:val="24"/>
        </w:rPr>
        <w:t xml:space="preserve">, ako je napríklad vyberanie poplatkov za odpady, </w:t>
      </w:r>
      <w:r w:rsidR="004B61AA">
        <w:rPr>
          <w:rFonts w:ascii="Times New Roman" w:hAnsi="Times New Roman" w:cs="Times New Roman"/>
          <w:color w:val="000000" w:themeColor="text1"/>
          <w:sz w:val="24"/>
          <w:szCs w:val="24"/>
        </w:rPr>
        <w:t xml:space="preserve">vyberanie daní, </w:t>
      </w:r>
      <w:r w:rsidR="00B92E88" w:rsidRPr="004B61AA">
        <w:rPr>
          <w:rFonts w:ascii="Times New Roman" w:hAnsi="Times New Roman" w:cs="Times New Roman"/>
          <w:color w:val="000000" w:themeColor="text1"/>
          <w:sz w:val="24"/>
          <w:szCs w:val="24"/>
        </w:rPr>
        <w:t xml:space="preserve">hotovostný príjem do pokladnice, pravidelné platby za energie, </w:t>
      </w:r>
      <w:r w:rsidR="004B61AA">
        <w:rPr>
          <w:rFonts w:ascii="Times New Roman" w:hAnsi="Times New Roman" w:cs="Times New Roman"/>
          <w:color w:val="000000" w:themeColor="text1"/>
          <w:sz w:val="24"/>
          <w:szCs w:val="24"/>
        </w:rPr>
        <w:t xml:space="preserve">služby </w:t>
      </w:r>
      <w:r w:rsidR="00B92E88" w:rsidRPr="004B61AA">
        <w:rPr>
          <w:rFonts w:ascii="Times New Roman" w:hAnsi="Times New Roman" w:cs="Times New Roman"/>
          <w:color w:val="000000" w:themeColor="text1"/>
          <w:sz w:val="24"/>
          <w:szCs w:val="24"/>
        </w:rPr>
        <w:t>a pod.</w:t>
      </w:r>
    </w:p>
    <w:p w14:paraId="65A2F7F7" w14:textId="77777777" w:rsidR="000F1E5D" w:rsidRPr="008A36E0" w:rsidRDefault="000F1E5D" w:rsidP="000F1E5D">
      <w:pPr>
        <w:tabs>
          <w:tab w:val="left" w:pos="0"/>
          <w:tab w:val="left" w:pos="426"/>
          <w:tab w:val="left" w:pos="1475"/>
          <w:tab w:val="left" w:pos="9072"/>
        </w:tabs>
        <w:spacing w:before="10"/>
        <w:ind w:right="4"/>
        <w:rPr>
          <w:rFonts w:ascii="Times New Roman" w:hAnsi="Times New Roman" w:cs="Times New Roman"/>
          <w:color w:val="000000" w:themeColor="text1"/>
          <w:sz w:val="24"/>
          <w:szCs w:val="24"/>
        </w:rPr>
      </w:pPr>
    </w:p>
    <w:p w14:paraId="380FB7F7" w14:textId="77777777" w:rsidR="00B92E88" w:rsidRPr="008A36E0" w:rsidRDefault="00B92E88"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Doklad súvisiaci s finančnou operáciou alebo jej časťou musí podľa § 7 ods. 3 zákona č. 357/2015 Z. z. obsahovať:</w:t>
      </w:r>
    </w:p>
    <w:p w14:paraId="4E115486" w14:textId="77777777" w:rsidR="005F20C3" w:rsidRPr="008A36E0" w:rsidRDefault="00B92E88" w:rsidP="005F20C3">
      <w:pPr>
        <w:tabs>
          <w:tab w:val="left" w:pos="426"/>
        </w:tabs>
        <w:ind w:right="4"/>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5F20C3" w:rsidRPr="008A36E0">
        <w:rPr>
          <w:rFonts w:ascii="Times New Roman" w:hAnsi="Times New Roman" w:cs="Times New Roman"/>
          <w:color w:val="000000" w:themeColor="text1"/>
          <w:sz w:val="24"/>
          <w:szCs w:val="24"/>
        </w:rPr>
        <w:tab/>
        <w:t>vyjadrenie súhlasu alebo nesúhlasu s finančnou operáciou alebo jej časťou</w:t>
      </w:r>
    </w:p>
    <w:p w14:paraId="09E471B3" w14:textId="77777777" w:rsidR="00B92E88" w:rsidRPr="008A36E0" w:rsidRDefault="005F20C3" w:rsidP="000F1E5D">
      <w:pPr>
        <w:tabs>
          <w:tab w:val="left" w:pos="426"/>
        </w:tabs>
        <w:ind w:right="4"/>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B92E88" w:rsidRPr="008A36E0">
        <w:rPr>
          <w:rFonts w:ascii="Times New Roman" w:hAnsi="Times New Roman" w:cs="Times New Roman"/>
          <w:color w:val="000000" w:themeColor="text1"/>
          <w:sz w:val="24"/>
          <w:szCs w:val="24"/>
        </w:rPr>
        <w:tab/>
        <w:t>meno a priezvisko osoby, ktorá vykonala finančnú kontrolu,</w:t>
      </w:r>
    </w:p>
    <w:p w14:paraId="1BEA8B6A" w14:textId="77777777" w:rsidR="005F20C3" w:rsidRPr="008A36E0" w:rsidRDefault="00B92E88" w:rsidP="005F20C3">
      <w:pPr>
        <w:tabs>
          <w:tab w:val="left" w:pos="426"/>
        </w:tabs>
        <w:ind w:right="4"/>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Pr="008A36E0">
        <w:rPr>
          <w:rFonts w:ascii="Times New Roman" w:hAnsi="Times New Roman" w:cs="Times New Roman"/>
          <w:color w:val="000000" w:themeColor="text1"/>
          <w:sz w:val="24"/>
          <w:szCs w:val="24"/>
        </w:rPr>
        <w:tab/>
        <w:t>dátum vykonania finančnej kontroly a v nadväznosti na vykonané overenie</w:t>
      </w:r>
    </w:p>
    <w:p w14:paraId="0FF31B81" w14:textId="77777777" w:rsidR="005F20C3" w:rsidRPr="008A36E0" w:rsidRDefault="005F20C3" w:rsidP="005F20C3">
      <w:pPr>
        <w:tabs>
          <w:tab w:val="left" w:pos="426"/>
        </w:tabs>
        <w:ind w:right="4"/>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Pr="008A36E0">
        <w:rPr>
          <w:rFonts w:ascii="Times New Roman" w:hAnsi="Times New Roman" w:cs="Times New Roman"/>
          <w:color w:val="000000" w:themeColor="text1"/>
          <w:sz w:val="24"/>
          <w:szCs w:val="24"/>
        </w:rPr>
        <w:tab/>
        <w:t>podpis osoby, ktorá vykonala finančnú kontrolu,</w:t>
      </w:r>
    </w:p>
    <w:p w14:paraId="7C72EDF7" w14:textId="77777777" w:rsidR="00B92E88" w:rsidRPr="008A36E0" w:rsidRDefault="00B92E88" w:rsidP="000F1E5D">
      <w:pPr>
        <w:tabs>
          <w:tab w:val="left" w:pos="426"/>
        </w:tabs>
        <w:ind w:right="4"/>
        <w:jc w:val="both"/>
        <w:rPr>
          <w:rFonts w:ascii="Times New Roman" w:hAnsi="Times New Roman" w:cs="Times New Roman"/>
          <w:color w:val="000000" w:themeColor="text1"/>
          <w:sz w:val="24"/>
          <w:szCs w:val="24"/>
        </w:rPr>
      </w:pPr>
    </w:p>
    <w:p w14:paraId="60200F38" w14:textId="77777777" w:rsidR="00B92E88" w:rsidRPr="008A36E0" w:rsidRDefault="00B92E88" w:rsidP="00B92E88">
      <w:pPr>
        <w:ind w:right="4"/>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Každú z vyššie uvedených skutočností </w:t>
      </w:r>
      <w:r w:rsidR="005F20C3" w:rsidRPr="008A36E0">
        <w:rPr>
          <w:rFonts w:ascii="Times New Roman" w:hAnsi="Times New Roman" w:cs="Times New Roman"/>
          <w:color w:val="000000" w:themeColor="text1"/>
          <w:sz w:val="24"/>
          <w:szCs w:val="24"/>
        </w:rPr>
        <w:t xml:space="preserve">(vyjadrenie súhlasu alebo nesúhlasu s finančnou operáciou alebo jej časťou, </w:t>
      </w:r>
      <w:r w:rsidRPr="008A36E0">
        <w:rPr>
          <w:rFonts w:ascii="Times New Roman" w:hAnsi="Times New Roman" w:cs="Times New Roman"/>
          <w:color w:val="000000" w:themeColor="text1"/>
          <w:sz w:val="24"/>
          <w:szCs w:val="24"/>
        </w:rPr>
        <w:t>meno, priezvisko, dátum, podpis</w:t>
      </w:r>
      <w:r w:rsidR="005F20C3"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je potrebné uvádzať zvlášť za každú osobu, ktorá vykonala finančnú kontrolu, t. j. napr. nie je možné uviesť len jeden súhlas s finančnou operáciou alebo jej časťou za všetky osoby, ktoré vykonali finančnú kontrolu.</w:t>
      </w:r>
    </w:p>
    <w:p w14:paraId="48F4C62A" w14:textId="77777777" w:rsidR="000F1E5D" w:rsidRPr="008A36E0" w:rsidRDefault="000F1E5D" w:rsidP="00B92E88">
      <w:pPr>
        <w:ind w:right="4"/>
        <w:jc w:val="both"/>
        <w:rPr>
          <w:rFonts w:ascii="Times New Roman" w:hAnsi="Times New Roman" w:cs="Times New Roman"/>
          <w:color w:val="000000" w:themeColor="text1"/>
          <w:sz w:val="24"/>
          <w:szCs w:val="24"/>
        </w:rPr>
      </w:pPr>
    </w:p>
    <w:p w14:paraId="71630588" w14:textId="77777777" w:rsidR="00B92E88" w:rsidRPr="008A36E0" w:rsidRDefault="00B92E88" w:rsidP="00750252">
      <w:pPr>
        <w:pStyle w:val="Odsekzoznamu"/>
        <w:numPr>
          <w:ilvl w:val="0"/>
          <w:numId w:val="2"/>
        </w:numPr>
        <w:tabs>
          <w:tab w:val="left" w:pos="0"/>
          <w:tab w:val="left" w:pos="426"/>
          <w:tab w:val="left" w:pos="1475"/>
          <w:tab w:val="left" w:pos="9072"/>
        </w:tabs>
        <w:spacing w:before="10"/>
        <w:ind w:left="0" w:right="4"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Podpisom sa podľa § 2 písm. q) zákona č. 357/2015 Z. z. rozumie vlastnoručný podpis, kvalifikovaný elektronický podpis alebo obdobný preukázateľný podpisový záznam v elektronickej podobe nahrádzajúci vlastnoručný podpis, ktorý  umožňuje  jednoznačnú  preukázateľnú  identifikáciu  osoby,  ktorá  podpisový  záznam  vyhotovila.  Nie  je prípustné podpisovať vykonanie finančnej kontroly pečiatkou podpisu, tzv. faksimile podpisu.</w:t>
      </w:r>
    </w:p>
    <w:p w14:paraId="7ED82F29" w14:textId="77777777" w:rsidR="0002573F" w:rsidRPr="008A36E0" w:rsidRDefault="0002573F" w:rsidP="00B92E88">
      <w:pPr>
        <w:ind w:right="4"/>
        <w:jc w:val="both"/>
        <w:rPr>
          <w:rFonts w:ascii="Times New Roman" w:hAnsi="Times New Roman" w:cs="Times New Roman"/>
          <w:color w:val="000000" w:themeColor="text1"/>
          <w:sz w:val="24"/>
          <w:szCs w:val="24"/>
        </w:rPr>
      </w:pPr>
    </w:p>
    <w:p w14:paraId="4696225E" w14:textId="77777777" w:rsidR="00B92E88" w:rsidRPr="008A36E0" w:rsidRDefault="00B92E88" w:rsidP="00750252">
      <w:pPr>
        <w:pStyle w:val="Odsekzoznamu"/>
        <w:numPr>
          <w:ilvl w:val="0"/>
          <w:numId w:val="3"/>
        </w:numPr>
        <w:tabs>
          <w:tab w:val="left" w:pos="284"/>
        </w:tabs>
        <w:ind w:left="0" w:right="4" w:firstLine="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V prípade náležitostí „dátumu“ je potrebné uvádzať ten dátum, kedy sa reálne finančná kontrola vykonala, teda overili  sa  relevantné  skutočnosti  podľa  §  6  ods.  4,  pričom  dátumy  nemusia  byť  pri  jednotlivých  osobách vykonávajúcich finančnú kontrolu totožné.</w:t>
      </w:r>
    </w:p>
    <w:p w14:paraId="08B14E56" w14:textId="77777777" w:rsidR="0002573F" w:rsidRPr="008A36E0" w:rsidRDefault="0002573F" w:rsidP="0002573F">
      <w:pPr>
        <w:tabs>
          <w:tab w:val="left" w:pos="284"/>
        </w:tabs>
        <w:ind w:right="4"/>
        <w:jc w:val="both"/>
        <w:rPr>
          <w:rFonts w:ascii="Times New Roman" w:hAnsi="Times New Roman" w:cs="Times New Roman"/>
          <w:color w:val="000000" w:themeColor="text1"/>
          <w:sz w:val="24"/>
          <w:szCs w:val="24"/>
        </w:rPr>
      </w:pPr>
    </w:p>
    <w:p w14:paraId="1516F916" w14:textId="77777777" w:rsidR="00B92E88" w:rsidRPr="008A36E0" w:rsidRDefault="00B92E88" w:rsidP="00750252">
      <w:pPr>
        <w:pStyle w:val="Odsekzoznamu"/>
        <w:numPr>
          <w:ilvl w:val="0"/>
          <w:numId w:val="3"/>
        </w:numPr>
        <w:tabs>
          <w:tab w:val="left" w:pos="284"/>
        </w:tabs>
        <w:ind w:left="0" w:right="4" w:firstLine="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Každá osoba vykonávajúca finančnú kontrolu vyššie uvedeným spôsobom deklaruje za seba, </w:t>
      </w:r>
      <w:r w:rsidRPr="008A36E0">
        <w:rPr>
          <w:rFonts w:ascii="Times New Roman" w:hAnsi="Times New Roman" w:cs="Times New Roman"/>
          <w:color w:val="000000" w:themeColor="text1"/>
          <w:sz w:val="24"/>
          <w:szCs w:val="24"/>
        </w:rPr>
        <w:lastRenderedPageBreak/>
        <w:t xml:space="preserve">že na základe ňou vykonaného overenia súladu finančnej operácie alebo jej časti s relevantnými skutočnosťami podľa § 6 ods. 4, </w:t>
      </w:r>
      <w:r w:rsidR="0002573F" w:rsidRPr="008A36E0">
        <w:rPr>
          <w:rFonts w:ascii="Times New Roman" w:hAnsi="Times New Roman" w:cs="Times New Roman"/>
          <w:color w:val="000000" w:themeColor="text1"/>
          <w:sz w:val="24"/>
          <w:szCs w:val="24"/>
        </w:rPr>
        <w:t xml:space="preserve">súhlasí/ nesúhlasí s </w:t>
      </w:r>
      <w:r w:rsidRPr="008A36E0">
        <w:rPr>
          <w:rFonts w:ascii="Times New Roman" w:hAnsi="Times New Roman" w:cs="Times New Roman"/>
          <w:color w:val="000000" w:themeColor="text1"/>
          <w:sz w:val="24"/>
          <w:szCs w:val="24"/>
        </w:rPr>
        <w:t>realizova</w:t>
      </w:r>
      <w:r w:rsidR="0002573F" w:rsidRPr="008A36E0">
        <w:rPr>
          <w:rFonts w:ascii="Times New Roman" w:hAnsi="Times New Roman" w:cs="Times New Roman"/>
          <w:color w:val="000000" w:themeColor="text1"/>
          <w:sz w:val="24"/>
          <w:szCs w:val="24"/>
        </w:rPr>
        <w:t>ním</w:t>
      </w:r>
      <w:r w:rsidRPr="008A36E0">
        <w:rPr>
          <w:rFonts w:ascii="Times New Roman" w:hAnsi="Times New Roman" w:cs="Times New Roman"/>
          <w:color w:val="000000" w:themeColor="text1"/>
          <w:sz w:val="24"/>
          <w:szCs w:val="24"/>
        </w:rPr>
        <w:t xml:space="preserve"> finančn</w:t>
      </w:r>
      <w:r w:rsidR="0002573F" w:rsidRPr="008A36E0">
        <w:rPr>
          <w:rFonts w:ascii="Times New Roman" w:hAnsi="Times New Roman" w:cs="Times New Roman"/>
          <w:color w:val="000000" w:themeColor="text1"/>
          <w:sz w:val="24"/>
          <w:szCs w:val="24"/>
        </w:rPr>
        <w:t>ej</w:t>
      </w:r>
      <w:r w:rsidRPr="008A36E0">
        <w:rPr>
          <w:rFonts w:ascii="Times New Roman" w:hAnsi="Times New Roman" w:cs="Times New Roman"/>
          <w:color w:val="000000" w:themeColor="text1"/>
          <w:sz w:val="24"/>
          <w:szCs w:val="24"/>
        </w:rPr>
        <w:t xml:space="preserve"> operáci</w:t>
      </w:r>
      <w:r w:rsidR="0002573F" w:rsidRPr="008A36E0">
        <w:rPr>
          <w:rFonts w:ascii="Times New Roman" w:hAnsi="Times New Roman" w:cs="Times New Roman"/>
          <w:color w:val="000000" w:themeColor="text1"/>
          <w:sz w:val="24"/>
          <w:szCs w:val="24"/>
        </w:rPr>
        <w:t>e</w:t>
      </w:r>
      <w:r w:rsidRPr="008A36E0">
        <w:rPr>
          <w:rFonts w:ascii="Times New Roman" w:hAnsi="Times New Roman" w:cs="Times New Roman"/>
          <w:color w:val="000000" w:themeColor="text1"/>
          <w:sz w:val="24"/>
          <w:szCs w:val="24"/>
        </w:rPr>
        <w:t xml:space="preserve"> alebo jej čas</w:t>
      </w:r>
      <w:r w:rsidR="0002573F" w:rsidRPr="008A36E0">
        <w:rPr>
          <w:rFonts w:ascii="Times New Roman" w:hAnsi="Times New Roman" w:cs="Times New Roman"/>
          <w:color w:val="000000" w:themeColor="text1"/>
          <w:sz w:val="24"/>
          <w:szCs w:val="24"/>
        </w:rPr>
        <w:t>ti</w:t>
      </w:r>
      <w:r w:rsidRPr="008A36E0">
        <w:rPr>
          <w:rFonts w:ascii="Times New Roman" w:hAnsi="Times New Roman" w:cs="Times New Roman"/>
          <w:color w:val="000000" w:themeColor="text1"/>
          <w:sz w:val="24"/>
          <w:szCs w:val="24"/>
        </w:rPr>
        <w:t>.</w:t>
      </w:r>
    </w:p>
    <w:p w14:paraId="2D5E6B2E" w14:textId="77777777" w:rsidR="004113EE" w:rsidRPr="008A36E0" w:rsidRDefault="004113EE" w:rsidP="004113EE">
      <w:pPr>
        <w:pStyle w:val="Odsekzoznamu"/>
        <w:rPr>
          <w:rFonts w:ascii="Times New Roman" w:hAnsi="Times New Roman" w:cs="Times New Roman"/>
          <w:color w:val="000000" w:themeColor="text1"/>
          <w:sz w:val="24"/>
          <w:szCs w:val="24"/>
        </w:rPr>
      </w:pPr>
    </w:p>
    <w:p w14:paraId="1A42814E" w14:textId="1D3A189B" w:rsidR="004C001B" w:rsidRPr="004B61AA" w:rsidRDefault="00933E55" w:rsidP="00750252">
      <w:pPr>
        <w:pStyle w:val="Odsekzoznamu"/>
        <w:numPr>
          <w:ilvl w:val="0"/>
          <w:numId w:val="3"/>
        </w:numPr>
        <w:tabs>
          <w:tab w:val="left" w:pos="426"/>
        </w:tabs>
        <w:ind w:left="0" w:right="4" w:firstLine="0"/>
        <w:jc w:val="both"/>
        <w:rPr>
          <w:rFonts w:ascii="Times New Roman" w:hAnsi="Times New Roman" w:cs="Times New Roman"/>
          <w:color w:val="000000" w:themeColor="text1"/>
          <w:sz w:val="24"/>
          <w:szCs w:val="24"/>
        </w:rPr>
      </w:pPr>
      <w:r w:rsidRPr="004B61AA">
        <w:rPr>
          <w:rFonts w:ascii="Times New Roman" w:hAnsi="Times New Roman" w:cs="Times New Roman"/>
          <w:color w:val="000000" w:themeColor="text1"/>
          <w:sz w:val="24"/>
          <w:szCs w:val="24"/>
        </w:rPr>
        <w:t>V</w:t>
      </w:r>
      <w:r w:rsidR="004113EE" w:rsidRPr="004B61AA">
        <w:rPr>
          <w:rFonts w:ascii="Times New Roman" w:hAnsi="Times New Roman" w:cs="Times New Roman"/>
          <w:color w:val="000000" w:themeColor="text1"/>
          <w:sz w:val="24"/>
          <w:szCs w:val="24"/>
        </w:rPr>
        <w:t> prílohe č. 1</w:t>
      </w:r>
      <w:r w:rsidRPr="004B61AA">
        <w:rPr>
          <w:rFonts w:ascii="Times New Roman" w:hAnsi="Times New Roman" w:cs="Times New Roman"/>
          <w:color w:val="000000" w:themeColor="text1"/>
          <w:sz w:val="24"/>
          <w:szCs w:val="24"/>
        </w:rPr>
        <w:t xml:space="preserve"> sú uvedené najčastejšie finančné operácie </w:t>
      </w:r>
      <w:r w:rsidR="00EF4CF8" w:rsidRPr="004B61AA">
        <w:rPr>
          <w:rFonts w:ascii="Times New Roman" w:hAnsi="Times New Roman" w:cs="Times New Roman"/>
          <w:color w:val="000000" w:themeColor="text1"/>
          <w:sz w:val="24"/>
          <w:szCs w:val="24"/>
        </w:rPr>
        <w:t>obce</w:t>
      </w:r>
      <w:r w:rsidR="004113EE" w:rsidRPr="004B61AA">
        <w:rPr>
          <w:rFonts w:ascii="Times New Roman" w:hAnsi="Times New Roman" w:cs="Times New Roman"/>
          <w:color w:val="000000" w:themeColor="text1"/>
          <w:sz w:val="24"/>
          <w:szCs w:val="24"/>
        </w:rPr>
        <w:t>.</w:t>
      </w:r>
      <w:r w:rsidRPr="004B61AA">
        <w:rPr>
          <w:rFonts w:ascii="Times New Roman" w:hAnsi="Times New Roman" w:cs="Times New Roman"/>
          <w:color w:val="000000" w:themeColor="text1"/>
          <w:sz w:val="24"/>
          <w:szCs w:val="24"/>
        </w:rPr>
        <w:t xml:space="preserve"> </w:t>
      </w:r>
      <w:r w:rsidRPr="004B61AA">
        <w:rPr>
          <w:rFonts w:ascii="Times New Roman" w:hAnsi="Times New Roman" w:cs="Times New Roman"/>
          <w:color w:val="000000" w:themeColor="text1"/>
          <w:spacing w:val="8"/>
          <w:position w:val="6"/>
          <w:sz w:val="24"/>
          <w:szCs w:val="24"/>
        </w:rPr>
        <w:t xml:space="preserve"> </w:t>
      </w:r>
      <w:r w:rsidRPr="004B61AA">
        <w:rPr>
          <w:rFonts w:ascii="Times New Roman" w:hAnsi="Times New Roman" w:cs="Times New Roman"/>
          <w:color w:val="000000" w:themeColor="text1"/>
          <w:sz w:val="24"/>
          <w:szCs w:val="24"/>
        </w:rPr>
        <w:t>Výpočet</w:t>
      </w:r>
      <w:r w:rsidRPr="004B61AA">
        <w:rPr>
          <w:rFonts w:ascii="Times New Roman" w:hAnsi="Times New Roman" w:cs="Times New Roman"/>
          <w:color w:val="000000" w:themeColor="text1"/>
          <w:spacing w:val="-8"/>
          <w:sz w:val="24"/>
          <w:szCs w:val="24"/>
        </w:rPr>
        <w:t xml:space="preserve"> </w:t>
      </w:r>
      <w:r w:rsidRPr="004B61AA">
        <w:rPr>
          <w:rFonts w:ascii="Times New Roman" w:hAnsi="Times New Roman" w:cs="Times New Roman"/>
          <w:color w:val="000000" w:themeColor="text1"/>
          <w:sz w:val="24"/>
          <w:szCs w:val="24"/>
        </w:rPr>
        <w:t>nie</w:t>
      </w:r>
      <w:r w:rsidRPr="004B61AA">
        <w:rPr>
          <w:rFonts w:ascii="Times New Roman" w:hAnsi="Times New Roman" w:cs="Times New Roman"/>
          <w:color w:val="000000" w:themeColor="text1"/>
          <w:spacing w:val="-9"/>
          <w:sz w:val="24"/>
          <w:szCs w:val="24"/>
        </w:rPr>
        <w:t xml:space="preserve"> </w:t>
      </w:r>
      <w:r w:rsidRPr="004B61AA">
        <w:rPr>
          <w:rFonts w:ascii="Times New Roman" w:hAnsi="Times New Roman" w:cs="Times New Roman"/>
          <w:color w:val="000000" w:themeColor="text1"/>
          <w:sz w:val="24"/>
          <w:szCs w:val="24"/>
        </w:rPr>
        <w:t>je</w:t>
      </w:r>
      <w:r w:rsidRPr="004B61AA">
        <w:rPr>
          <w:rFonts w:ascii="Times New Roman" w:hAnsi="Times New Roman" w:cs="Times New Roman"/>
          <w:color w:val="000000" w:themeColor="text1"/>
          <w:spacing w:val="-9"/>
          <w:sz w:val="24"/>
          <w:szCs w:val="24"/>
        </w:rPr>
        <w:t xml:space="preserve"> </w:t>
      </w:r>
      <w:r w:rsidRPr="004B61AA">
        <w:rPr>
          <w:rFonts w:ascii="Times New Roman" w:hAnsi="Times New Roman" w:cs="Times New Roman"/>
          <w:color w:val="000000" w:themeColor="text1"/>
          <w:sz w:val="24"/>
          <w:szCs w:val="24"/>
        </w:rPr>
        <w:t>konečný,</w:t>
      </w:r>
      <w:r w:rsidRPr="004B61AA">
        <w:rPr>
          <w:rFonts w:ascii="Times New Roman" w:hAnsi="Times New Roman" w:cs="Times New Roman"/>
          <w:color w:val="000000" w:themeColor="text1"/>
          <w:spacing w:val="-8"/>
          <w:sz w:val="24"/>
          <w:szCs w:val="24"/>
        </w:rPr>
        <w:t xml:space="preserve"> </w:t>
      </w:r>
      <w:r w:rsidRPr="004B61AA">
        <w:rPr>
          <w:rFonts w:ascii="Times New Roman" w:hAnsi="Times New Roman" w:cs="Times New Roman"/>
          <w:color w:val="000000" w:themeColor="text1"/>
          <w:sz w:val="24"/>
          <w:szCs w:val="24"/>
        </w:rPr>
        <w:t>ak</w:t>
      </w:r>
      <w:r w:rsidRPr="004B61AA">
        <w:rPr>
          <w:rFonts w:ascii="Times New Roman" w:hAnsi="Times New Roman" w:cs="Times New Roman"/>
          <w:color w:val="000000" w:themeColor="text1"/>
          <w:spacing w:val="-9"/>
          <w:sz w:val="24"/>
          <w:szCs w:val="24"/>
        </w:rPr>
        <w:t xml:space="preserve"> </w:t>
      </w:r>
      <w:r w:rsidRPr="004B61AA">
        <w:rPr>
          <w:rFonts w:ascii="Times New Roman" w:hAnsi="Times New Roman" w:cs="Times New Roman"/>
          <w:color w:val="000000" w:themeColor="text1"/>
          <w:sz w:val="24"/>
          <w:szCs w:val="24"/>
        </w:rPr>
        <w:t>sa</w:t>
      </w:r>
      <w:r w:rsidRPr="004B61AA">
        <w:rPr>
          <w:rFonts w:ascii="Times New Roman" w:hAnsi="Times New Roman" w:cs="Times New Roman"/>
          <w:color w:val="000000" w:themeColor="text1"/>
          <w:spacing w:val="-8"/>
          <w:sz w:val="24"/>
          <w:szCs w:val="24"/>
        </w:rPr>
        <w:t xml:space="preserve"> </w:t>
      </w:r>
      <w:r w:rsidRPr="004B61AA">
        <w:rPr>
          <w:rFonts w:ascii="Times New Roman" w:hAnsi="Times New Roman" w:cs="Times New Roman"/>
          <w:color w:val="000000" w:themeColor="text1"/>
          <w:sz w:val="24"/>
          <w:szCs w:val="24"/>
        </w:rPr>
        <w:t>v</w:t>
      </w:r>
      <w:r w:rsidRPr="004B61AA">
        <w:rPr>
          <w:rFonts w:ascii="Times New Roman" w:hAnsi="Times New Roman" w:cs="Times New Roman"/>
          <w:color w:val="000000" w:themeColor="text1"/>
          <w:spacing w:val="-2"/>
          <w:sz w:val="24"/>
          <w:szCs w:val="24"/>
        </w:rPr>
        <w:t xml:space="preserve"> </w:t>
      </w:r>
      <w:r w:rsidRPr="004B61AA">
        <w:rPr>
          <w:rFonts w:ascii="Times New Roman" w:hAnsi="Times New Roman" w:cs="Times New Roman"/>
          <w:color w:val="000000" w:themeColor="text1"/>
          <w:sz w:val="24"/>
          <w:szCs w:val="24"/>
        </w:rPr>
        <w:t>budúcnosti</w:t>
      </w:r>
      <w:r w:rsidRPr="004B61AA">
        <w:rPr>
          <w:rFonts w:ascii="Times New Roman" w:hAnsi="Times New Roman" w:cs="Times New Roman"/>
          <w:color w:val="000000" w:themeColor="text1"/>
          <w:spacing w:val="-8"/>
          <w:sz w:val="24"/>
          <w:szCs w:val="24"/>
        </w:rPr>
        <w:t xml:space="preserve"> </w:t>
      </w:r>
      <w:r w:rsidRPr="004B61AA">
        <w:rPr>
          <w:rFonts w:ascii="Times New Roman" w:hAnsi="Times New Roman" w:cs="Times New Roman"/>
          <w:color w:val="000000" w:themeColor="text1"/>
          <w:sz w:val="24"/>
          <w:szCs w:val="24"/>
        </w:rPr>
        <w:t>vyskytnú ďalšie  finančné  operácie,  zodpovední  zamest</w:t>
      </w:r>
      <w:r w:rsidR="004113EE" w:rsidRPr="004B61AA">
        <w:rPr>
          <w:rFonts w:ascii="Times New Roman" w:hAnsi="Times New Roman" w:cs="Times New Roman"/>
          <w:color w:val="000000" w:themeColor="text1"/>
          <w:sz w:val="24"/>
          <w:szCs w:val="24"/>
        </w:rPr>
        <w:t>nanci obce</w:t>
      </w:r>
      <w:r w:rsidR="004B61AA" w:rsidRPr="004B61AA">
        <w:rPr>
          <w:rFonts w:ascii="Times New Roman" w:hAnsi="Times New Roman" w:cs="Times New Roman"/>
          <w:color w:val="000000" w:themeColor="text1"/>
          <w:sz w:val="24"/>
          <w:szCs w:val="24"/>
        </w:rPr>
        <w:t xml:space="preserve"> </w:t>
      </w:r>
      <w:r w:rsidR="004113EE" w:rsidRPr="004B61AA">
        <w:rPr>
          <w:rFonts w:ascii="Times New Roman" w:hAnsi="Times New Roman" w:cs="Times New Roman"/>
          <w:color w:val="000000" w:themeColor="text1"/>
          <w:sz w:val="24"/>
          <w:szCs w:val="24"/>
        </w:rPr>
        <w:t xml:space="preserve">ich navrhnú štatutárovi na doplnenie do </w:t>
      </w:r>
      <w:r w:rsidRPr="004B61AA">
        <w:rPr>
          <w:rFonts w:ascii="Times New Roman" w:hAnsi="Times New Roman" w:cs="Times New Roman"/>
          <w:color w:val="000000" w:themeColor="text1"/>
          <w:sz w:val="24"/>
          <w:szCs w:val="24"/>
        </w:rPr>
        <w:t xml:space="preserve"> smernice</w:t>
      </w:r>
      <w:r w:rsidR="004113EE" w:rsidRPr="004B61AA">
        <w:rPr>
          <w:rFonts w:ascii="Times New Roman" w:hAnsi="Times New Roman" w:cs="Times New Roman"/>
          <w:color w:val="000000" w:themeColor="text1"/>
          <w:sz w:val="24"/>
          <w:szCs w:val="24"/>
        </w:rPr>
        <w:t>.</w:t>
      </w:r>
      <w:r w:rsidRPr="004B61AA">
        <w:rPr>
          <w:rFonts w:ascii="Times New Roman" w:hAnsi="Times New Roman" w:cs="Times New Roman"/>
          <w:color w:val="000000" w:themeColor="text1"/>
          <w:sz w:val="24"/>
          <w:szCs w:val="24"/>
        </w:rPr>
        <w:t xml:space="preserve">  Výsledkom doplnenia bude aktualizácia</w:t>
      </w:r>
      <w:r w:rsidRPr="004B61AA">
        <w:rPr>
          <w:rFonts w:ascii="Times New Roman" w:hAnsi="Times New Roman" w:cs="Times New Roman"/>
          <w:color w:val="000000" w:themeColor="text1"/>
          <w:spacing w:val="-5"/>
          <w:sz w:val="24"/>
          <w:szCs w:val="24"/>
        </w:rPr>
        <w:t xml:space="preserve"> </w:t>
      </w:r>
      <w:r w:rsidRPr="004B61AA">
        <w:rPr>
          <w:rFonts w:ascii="Times New Roman" w:hAnsi="Times New Roman" w:cs="Times New Roman"/>
          <w:color w:val="000000" w:themeColor="text1"/>
          <w:sz w:val="24"/>
          <w:szCs w:val="24"/>
        </w:rPr>
        <w:t>smernice.</w:t>
      </w:r>
    </w:p>
    <w:p w14:paraId="04674CA8" w14:textId="77777777" w:rsidR="004B54E6" w:rsidRPr="008A36E0" w:rsidRDefault="004B54E6" w:rsidP="004B54E6">
      <w:pPr>
        <w:pStyle w:val="Odsekzoznamu"/>
        <w:rPr>
          <w:rFonts w:ascii="Times New Roman" w:hAnsi="Times New Roman" w:cs="Times New Roman"/>
          <w:color w:val="000000" w:themeColor="text1"/>
          <w:sz w:val="24"/>
          <w:szCs w:val="24"/>
        </w:rPr>
      </w:pPr>
    </w:p>
    <w:p w14:paraId="00655AEA" w14:textId="6925739D" w:rsidR="00F33A16" w:rsidRPr="00725D65" w:rsidRDefault="004B54E6" w:rsidP="00725D65">
      <w:pPr>
        <w:pStyle w:val="Odsekzoznamu"/>
        <w:numPr>
          <w:ilvl w:val="0"/>
          <w:numId w:val="3"/>
        </w:numPr>
        <w:tabs>
          <w:tab w:val="left" w:pos="426"/>
        </w:tabs>
        <w:ind w:left="0" w:right="4" w:firstLine="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Overenie finančnou kontrolou sa potvrdzuje nasledovne:</w:t>
      </w:r>
    </w:p>
    <w:p w14:paraId="4B5D7FB3" w14:textId="693BD2AC" w:rsidR="00F33A16" w:rsidRPr="008A36E0" w:rsidRDefault="00F33A16" w:rsidP="00F33A16">
      <w:pPr>
        <w:pBdr>
          <w:top w:val="single" w:sz="4" w:space="14" w:color="auto"/>
          <w:left w:val="single" w:sz="4" w:space="5" w:color="auto"/>
          <w:bottom w:val="single" w:sz="4" w:space="1" w:color="auto"/>
          <w:right w:val="single" w:sz="4" w:space="4" w:color="auto"/>
        </w:pBdr>
        <w:spacing w:line="126" w:lineRule="exact"/>
        <w:ind w:left="142" w:right="141"/>
        <w:rPr>
          <w:rFonts w:ascii="Times New Roman" w:eastAsia="Times New Roman" w:hAnsi="Times New Roman" w:cs="Times New Roman"/>
          <w:b/>
          <w:color w:val="0D0D0D"/>
          <w:sz w:val="24"/>
          <w:szCs w:val="24"/>
          <w:lang w:eastAsia="sk-SK"/>
        </w:rPr>
      </w:pPr>
      <w:r w:rsidRPr="008A36E0">
        <w:rPr>
          <w:rFonts w:ascii="Times New Roman" w:eastAsia="Times New Roman" w:hAnsi="Times New Roman" w:cs="Times New Roman"/>
          <w:b/>
          <w:color w:val="0D0D0D"/>
          <w:sz w:val="24"/>
          <w:szCs w:val="24"/>
          <w:lang w:eastAsia="sk-SK"/>
        </w:rPr>
        <w:t>Finančná kontrola podľa § 7</w:t>
      </w:r>
      <w:r w:rsidR="004B61AA">
        <w:rPr>
          <w:rFonts w:ascii="Times New Roman" w:eastAsia="Times New Roman" w:hAnsi="Times New Roman" w:cs="Times New Roman"/>
          <w:b/>
          <w:color w:val="0D0D0D"/>
          <w:sz w:val="24"/>
          <w:szCs w:val="24"/>
          <w:lang w:eastAsia="sk-SK"/>
        </w:rPr>
        <w:t xml:space="preserve"> z. 357/2015 Z. z.</w:t>
      </w:r>
    </w:p>
    <w:tbl>
      <w:tblPr>
        <w:tblW w:w="9072" w:type="dxa"/>
        <w:tblInd w:w="-6" w:type="dxa"/>
        <w:tblLayout w:type="fixed"/>
        <w:tblCellMar>
          <w:left w:w="0" w:type="dxa"/>
          <w:right w:w="0" w:type="dxa"/>
        </w:tblCellMar>
        <w:tblLook w:val="01E0" w:firstRow="1" w:lastRow="1" w:firstColumn="1" w:lastColumn="1" w:noHBand="0" w:noVBand="0"/>
      </w:tblPr>
      <w:tblGrid>
        <w:gridCol w:w="3119"/>
        <w:gridCol w:w="3405"/>
        <w:gridCol w:w="2548"/>
      </w:tblGrid>
      <w:tr w:rsidR="00F33A16" w:rsidRPr="008A36E0" w14:paraId="6397DC21" w14:textId="77777777" w:rsidTr="008A36E0">
        <w:trPr>
          <w:trHeight w:hRule="exact" w:val="548"/>
        </w:trPr>
        <w:tc>
          <w:tcPr>
            <w:tcW w:w="3119" w:type="dxa"/>
            <w:vMerge w:val="restart"/>
            <w:tcBorders>
              <w:top w:val="single" w:sz="5" w:space="0" w:color="000000"/>
              <w:left w:val="single" w:sz="5" w:space="0" w:color="000000"/>
              <w:bottom w:val="single" w:sz="5" w:space="0" w:color="000000"/>
              <w:right w:val="single" w:sz="5" w:space="0" w:color="000000"/>
            </w:tcBorders>
          </w:tcPr>
          <w:p w14:paraId="5CF8D4D0" w14:textId="77777777" w:rsidR="00F33A16" w:rsidRPr="008A36E0" w:rsidRDefault="00F33A16" w:rsidP="00F33A16">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Zodpovedný zamestnanec</w:t>
            </w:r>
          </w:p>
        </w:tc>
        <w:tc>
          <w:tcPr>
            <w:tcW w:w="5953" w:type="dxa"/>
            <w:gridSpan w:val="2"/>
            <w:tcBorders>
              <w:top w:val="single" w:sz="5" w:space="0" w:color="000000"/>
              <w:left w:val="single" w:sz="5" w:space="0" w:color="000000"/>
              <w:bottom w:val="single" w:sz="5" w:space="0" w:color="000000"/>
              <w:right w:val="single" w:sz="5" w:space="0" w:color="000000"/>
            </w:tcBorders>
          </w:tcPr>
          <w:p w14:paraId="51090F2C" w14:textId="77777777" w:rsidR="00F33A16" w:rsidRPr="00D1225A" w:rsidRDefault="00F33A16" w:rsidP="00F33A16">
            <w:pPr>
              <w:tabs>
                <w:tab w:val="left" w:pos="142"/>
              </w:tabs>
              <w:ind w:left="94"/>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F33A16" w:rsidRPr="008A36E0" w14:paraId="723E3433" w14:textId="77777777" w:rsidTr="008A36E0">
        <w:trPr>
          <w:trHeight w:hRule="exact" w:val="316"/>
        </w:trPr>
        <w:tc>
          <w:tcPr>
            <w:tcW w:w="3119" w:type="dxa"/>
            <w:vMerge/>
            <w:tcBorders>
              <w:top w:val="single" w:sz="5" w:space="0" w:color="000000"/>
              <w:left w:val="single" w:sz="5" w:space="0" w:color="000000"/>
              <w:bottom w:val="single" w:sz="5" w:space="0" w:color="000000"/>
              <w:right w:val="single" w:sz="5" w:space="0" w:color="000000"/>
            </w:tcBorders>
          </w:tcPr>
          <w:p w14:paraId="53E4D353" w14:textId="77777777" w:rsidR="00F33A16" w:rsidRPr="008A36E0" w:rsidRDefault="00F33A16" w:rsidP="00F33A16">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0C8C023A" w14:textId="77777777" w:rsidR="00F33A16" w:rsidRPr="00D1225A" w:rsidRDefault="00F33A16" w:rsidP="00F33A16">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(uvedie sa meno, priezvisko zamestnanca)</w:t>
            </w:r>
          </w:p>
        </w:tc>
      </w:tr>
      <w:tr w:rsidR="00F33A16" w:rsidRPr="008A36E0" w14:paraId="04AF1E87" w14:textId="77777777" w:rsidTr="008A36E0">
        <w:trPr>
          <w:trHeight w:hRule="exact" w:val="319"/>
        </w:trPr>
        <w:tc>
          <w:tcPr>
            <w:tcW w:w="3119" w:type="dxa"/>
            <w:vMerge/>
            <w:tcBorders>
              <w:top w:val="single" w:sz="5" w:space="0" w:color="000000"/>
              <w:left w:val="single" w:sz="5" w:space="0" w:color="000000"/>
              <w:bottom w:val="single" w:sz="5" w:space="0" w:color="000000"/>
              <w:right w:val="single" w:sz="5" w:space="0" w:color="000000"/>
            </w:tcBorders>
          </w:tcPr>
          <w:p w14:paraId="57656D28" w14:textId="77777777" w:rsidR="00F33A16" w:rsidRPr="008A36E0" w:rsidRDefault="00F33A16" w:rsidP="00F33A16">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69196F45" w14:textId="77777777" w:rsidR="00F33A16" w:rsidRPr="00D1225A" w:rsidRDefault="00F33A16" w:rsidP="00F33A16">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0FCE9ECF" w14:textId="77777777" w:rsidR="00F33A16" w:rsidRPr="00D1225A" w:rsidRDefault="00F33A16" w:rsidP="00F33A16">
            <w:pPr>
              <w:tabs>
                <w:tab w:val="left" w:pos="142"/>
              </w:tabs>
              <w:ind w:left="96" w:right="283"/>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Podpis:</w:t>
            </w:r>
          </w:p>
        </w:tc>
      </w:tr>
      <w:tr w:rsidR="00F33A16" w:rsidRPr="008A36E0" w14:paraId="03CBE15B" w14:textId="77777777" w:rsidTr="008A36E0">
        <w:trPr>
          <w:trHeight w:hRule="exact" w:val="508"/>
        </w:trPr>
        <w:tc>
          <w:tcPr>
            <w:tcW w:w="3119" w:type="dxa"/>
            <w:vMerge w:val="restart"/>
            <w:tcBorders>
              <w:top w:val="single" w:sz="5" w:space="0" w:color="000000"/>
              <w:left w:val="single" w:sz="5" w:space="0" w:color="000000"/>
              <w:bottom w:val="single" w:sz="5" w:space="0" w:color="000000"/>
              <w:right w:val="single" w:sz="5" w:space="0" w:color="000000"/>
            </w:tcBorders>
          </w:tcPr>
          <w:p w14:paraId="4D32E4C7" w14:textId="3A7841AE" w:rsidR="00F33A16" w:rsidRPr="008A36E0" w:rsidRDefault="00F33A16" w:rsidP="00F33A16">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Štatutárny  orgán  </w:t>
            </w:r>
            <w:r w:rsidR="007E55C2">
              <w:rPr>
                <w:rFonts w:ascii="Times New Roman" w:eastAsia="Times New Roman" w:hAnsi="Times New Roman" w:cs="Times New Roman"/>
                <w:color w:val="0D0D0D"/>
                <w:sz w:val="24"/>
                <w:szCs w:val="24"/>
                <w:lang w:eastAsia="sk-SK"/>
              </w:rPr>
              <w:t>alebo</w:t>
            </w:r>
          </w:p>
          <w:p w14:paraId="347F87ED" w14:textId="77777777" w:rsidR="00F33A16" w:rsidRPr="008A36E0" w:rsidRDefault="00F33A16" w:rsidP="00F33A16">
            <w:pPr>
              <w:tabs>
                <w:tab w:val="left" w:pos="142"/>
                <w:tab w:val="left" w:pos="1717"/>
              </w:tabs>
              <w:ind w:left="103" w:right="136"/>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Zamestnanec určený</w:t>
            </w:r>
          </w:p>
          <w:p w14:paraId="1B8E5C93" w14:textId="77777777" w:rsidR="00F33A16" w:rsidRPr="008A36E0" w:rsidRDefault="00F33A16" w:rsidP="00F33A16">
            <w:pPr>
              <w:tabs>
                <w:tab w:val="left" w:pos="142"/>
              </w:tabs>
              <w:ind w:left="10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štatutárnym orgánom</w:t>
            </w:r>
          </w:p>
        </w:tc>
        <w:tc>
          <w:tcPr>
            <w:tcW w:w="5953" w:type="dxa"/>
            <w:gridSpan w:val="2"/>
            <w:tcBorders>
              <w:top w:val="single" w:sz="5" w:space="0" w:color="000000"/>
              <w:left w:val="single" w:sz="5" w:space="0" w:color="000000"/>
              <w:bottom w:val="single" w:sz="5" w:space="0" w:color="000000"/>
              <w:right w:val="single" w:sz="5" w:space="0" w:color="000000"/>
            </w:tcBorders>
          </w:tcPr>
          <w:p w14:paraId="3F824633" w14:textId="77777777" w:rsidR="00F33A16" w:rsidRPr="00D1225A" w:rsidRDefault="00F33A16" w:rsidP="00F33A16">
            <w:pPr>
              <w:tabs>
                <w:tab w:val="left" w:pos="142"/>
              </w:tabs>
              <w:ind w:left="94" w:right="1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F33A16" w:rsidRPr="008A36E0" w14:paraId="0E7A3BA2" w14:textId="77777777" w:rsidTr="007E55C2">
        <w:trPr>
          <w:trHeight w:hRule="exact" w:val="519"/>
        </w:trPr>
        <w:tc>
          <w:tcPr>
            <w:tcW w:w="3119" w:type="dxa"/>
            <w:vMerge/>
            <w:tcBorders>
              <w:top w:val="single" w:sz="5" w:space="0" w:color="000000"/>
              <w:left w:val="single" w:sz="5" w:space="0" w:color="000000"/>
              <w:bottom w:val="single" w:sz="5" w:space="0" w:color="000000"/>
              <w:right w:val="single" w:sz="5" w:space="0" w:color="000000"/>
            </w:tcBorders>
          </w:tcPr>
          <w:p w14:paraId="3F9116D5" w14:textId="77777777" w:rsidR="00F33A16" w:rsidRPr="008A36E0" w:rsidRDefault="00F33A16" w:rsidP="00F33A16">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3C25BAC0" w14:textId="5DFD6E80" w:rsidR="00F33A16" w:rsidRPr="00D1225A" w:rsidRDefault="00F33A16" w:rsidP="00F33A16">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 xml:space="preserve">(uvedie sa meno, priezvisko štatutárneho orgánu alebo </w:t>
            </w:r>
            <w:r w:rsidR="007E55C2">
              <w:rPr>
                <w:rFonts w:ascii="Times New Roman" w:eastAsia="Times New Roman" w:hAnsi="Times New Roman" w:cs="Times New Roman"/>
                <w:color w:val="0D0D0D"/>
                <w:lang w:eastAsia="sk-SK"/>
              </w:rPr>
              <w:t xml:space="preserve">ním povereného </w:t>
            </w:r>
            <w:r w:rsidRPr="00D1225A">
              <w:rPr>
                <w:rFonts w:ascii="Times New Roman" w:eastAsia="Times New Roman" w:hAnsi="Times New Roman" w:cs="Times New Roman"/>
                <w:color w:val="0D0D0D"/>
                <w:lang w:eastAsia="sk-SK"/>
              </w:rPr>
              <w:t>zamestnanca</w:t>
            </w:r>
            <w:r w:rsidR="007E55C2">
              <w:rPr>
                <w:rFonts w:ascii="Times New Roman" w:eastAsia="Times New Roman" w:hAnsi="Times New Roman" w:cs="Times New Roman"/>
                <w:color w:val="0D0D0D"/>
                <w:lang w:eastAsia="sk-SK"/>
              </w:rPr>
              <w:t>)</w:t>
            </w:r>
          </w:p>
        </w:tc>
      </w:tr>
      <w:tr w:rsidR="00F33A16" w:rsidRPr="008A36E0" w14:paraId="3A9B5E6D" w14:textId="77777777" w:rsidTr="008A36E0">
        <w:trPr>
          <w:trHeight w:hRule="exact" w:val="571"/>
        </w:trPr>
        <w:tc>
          <w:tcPr>
            <w:tcW w:w="3119" w:type="dxa"/>
            <w:vMerge/>
            <w:tcBorders>
              <w:top w:val="single" w:sz="5" w:space="0" w:color="000000"/>
              <w:left w:val="single" w:sz="5" w:space="0" w:color="000000"/>
              <w:bottom w:val="single" w:sz="5" w:space="0" w:color="000000"/>
              <w:right w:val="single" w:sz="5" w:space="0" w:color="000000"/>
            </w:tcBorders>
          </w:tcPr>
          <w:p w14:paraId="024E6E34" w14:textId="77777777" w:rsidR="00F33A16" w:rsidRPr="008A36E0" w:rsidRDefault="00F33A16" w:rsidP="00F33A16">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15E664C9" w14:textId="77777777" w:rsidR="00F33A16" w:rsidRPr="008A36E0" w:rsidRDefault="00F33A16" w:rsidP="00F33A16">
            <w:pPr>
              <w:tabs>
                <w:tab w:val="left" w:pos="142"/>
              </w:tabs>
              <w:ind w:left="94"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42B526B9" w14:textId="77777777" w:rsidR="00F33A16" w:rsidRPr="008A36E0" w:rsidRDefault="00F33A16" w:rsidP="00F33A16">
            <w:pPr>
              <w:tabs>
                <w:tab w:val="left" w:pos="142"/>
              </w:tabs>
              <w:ind w:left="96" w:right="28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Podpis:</w:t>
            </w:r>
          </w:p>
        </w:tc>
      </w:tr>
    </w:tbl>
    <w:p w14:paraId="75823F8E" w14:textId="73077A1D" w:rsidR="00F33A16" w:rsidRPr="008A36E0" w:rsidRDefault="00F33A16" w:rsidP="00F33A16">
      <w:pPr>
        <w:tabs>
          <w:tab w:val="left" w:pos="142"/>
        </w:tabs>
        <w:ind w:left="142"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 </w:t>
      </w:r>
      <w:proofErr w:type="spellStart"/>
      <w:r w:rsidRPr="008A36E0">
        <w:rPr>
          <w:rFonts w:ascii="Times New Roman" w:eastAsia="Times New Roman" w:hAnsi="Times New Roman" w:cs="Times New Roman"/>
          <w:color w:val="0D0D0D"/>
          <w:sz w:val="24"/>
          <w:szCs w:val="24"/>
          <w:lang w:eastAsia="sk-SK"/>
        </w:rPr>
        <w:t>nehodiace</w:t>
      </w:r>
      <w:proofErr w:type="spellEnd"/>
      <w:r w:rsidRPr="008A36E0">
        <w:rPr>
          <w:rFonts w:ascii="Times New Roman" w:eastAsia="Times New Roman" w:hAnsi="Times New Roman" w:cs="Times New Roman"/>
          <w:color w:val="0D0D0D"/>
          <w:sz w:val="24"/>
          <w:szCs w:val="24"/>
          <w:lang w:eastAsia="sk-SK"/>
        </w:rPr>
        <w:t xml:space="preserve"> sa prečiarkn</w:t>
      </w:r>
      <w:r w:rsidR="007E55C2">
        <w:rPr>
          <w:rFonts w:ascii="Times New Roman" w:eastAsia="Times New Roman" w:hAnsi="Times New Roman" w:cs="Times New Roman"/>
          <w:color w:val="0D0D0D"/>
          <w:sz w:val="24"/>
          <w:szCs w:val="24"/>
          <w:lang w:eastAsia="sk-SK"/>
        </w:rPr>
        <w:t>uť</w:t>
      </w:r>
    </w:p>
    <w:p w14:paraId="20CD2120" w14:textId="77777777" w:rsidR="00F33A16" w:rsidRPr="008A36E0" w:rsidRDefault="00F33A16" w:rsidP="00F33A16">
      <w:pPr>
        <w:tabs>
          <w:tab w:val="left" w:pos="142"/>
        </w:tabs>
        <w:spacing w:line="200" w:lineRule="exact"/>
        <w:ind w:right="1700"/>
        <w:rPr>
          <w:rFonts w:ascii="Times New Roman" w:eastAsia="Times New Roman" w:hAnsi="Times New Roman" w:cs="Times New Roman"/>
          <w:color w:val="0D0D0D"/>
          <w:sz w:val="24"/>
          <w:szCs w:val="24"/>
          <w:lang w:eastAsia="sk-SK"/>
        </w:rPr>
      </w:pPr>
    </w:p>
    <w:p w14:paraId="787C89E2" w14:textId="6F0263CE" w:rsidR="004C001B" w:rsidRPr="007E55C2" w:rsidRDefault="00933E55" w:rsidP="00750252">
      <w:pPr>
        <w:pStyle w:val="Odsekzoznamu"/>
        <w:numPr>
          <w:ilvl w:val="0"/>
          <w:numId w:val="3"/>
        </w:numPr>
        <w:tabs>
          <w:tab w:val="left" w:pos="0"/>
          <w:tab w:val="left" w:pos="426"/>
        </w:tabs>
        <w:ind w:left="0" w:right="4" w:firstLine="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Vzor krycieho listu na potvrdenie </w:t>
      </w:r>
      <w:r w:rsidRPr="007E55C2">
        <w:rPr>
          <w:rFonts w:ascii="Times New Roman" w:hAnsi="Times New Roman" w:cs="Times New Roman"/>
          <w:color w:val="000000" w:themeColor="text1"/>
          <w:sz w:val="24"/>
          <w:szCs w:val="24"/>
        </w:rPr>
        <w:t xml:space="preserve">vykonania  finančnej kontroly je uvedený v prílohe č. </w:t>
      </w:r>
      <w:r w:rsidR="001639FC" w:rsidRPr="007E55C2">
        <w:rPr>
          <w:rFonts w:ascii="Times New Roman" w:hAnsi="Times New Roman" w:cs="Times New Roman"/>
          <w:color w:val="000000" w:themeColor="text1"/>
          <w:sz w:val="24"/>
          <w:szCs w:val="24"/>
        </w:rPr>
        <w:t>2 na</w:t>
      </w:r>
      <w:r w:rsidRPr="007E55C2">
        <w:rPr>
          <w:rFonts w:ascii="Times New Roman" w:hAnsi="Times New Roman" w:cs="Times New Roman"/>
          <w:color w:val="000000" w:themeColor="text1"/>
          <w:sz w:val="24"/>
          <w:szCs w:val="24"/>
        </w:rPr>
        <w:t xml:space="preserve"> vykonanie </w:t>
      </w:r>
      <w:r w:rsidR="004B54E6" w:rsidRPr="007E55C2">
        <w:rPr>
          <w:rFonts w:ascii="Times New Roman" w:hAnsi="Times New Roman" w:cs="Times New Roman"/>
          <w:color w:val="000000" w:themeColor="text1"/>
          <w:sz w:val="24"/>
          <w:szCs w:val="24"/>
        </w:rPr>
        <w:t>f</w:t>
      </w:r>
      <w:r w:rsidRPr="007E55C2">
        <w:rPr>
          <w:rFonts w:ascii="Times New Roman" w:hAnsi="Times New Roman" w:cs="Times New Roman"/>
          <w:color w:val="000000" w:themeColor="text1"/>
          <w:sz w:val="24"/>
          <w:szCs w:val="24"/>
        </w:rPr>
        <w:t>inančnej kontroly je možné potvrdiť aj priamo na doklade súvisiacom s finančnou operáciou alebo jej</w:t>
      </w:r>
      <w:r w:rsidRPr="007E55C2">
        <w:rPr>
          <w:rFonts w:ascii="Times New Roman" w:hAnsi="Times New Roman" w:cs="Times New Roman"/>
          <w:color w:val="000000" w:themeColor="text1"/>
          <w:spacing w:val="-1"/>
          <w:sz w:val="24"/>
          <w:szCs w:val="24"/>
        </w:rPr>
        <w:t xml:space="preserve"> </w:t>
      </w:r>
      <w:r w:rsidRPr="007E55C2">
        <w:rPr>
          <w:rFonts w:ascii="Times New Roman" w:hAnsi="Times New Roman" w:cs="Times New Roman"/>
          <w:color w:val="000000" w:themeColor="text1"/>
          <w:sz w:val="24"/>
          <w:szCs w:val="24"/>
        </w:rPr>
        <w:t>časťou.</w:t>
      </w:r>
    </w:p>
    <w:p w14:paraId="5CC2AB52" w14:textId="77777777" w:rsidR="00D86F9E" w:rsidRPr="007E55C2" w:rsidRDefault="00D86F9E" w:rsidP="00B0465A">
      <w:pPr>
        <w:tabs>
          <w:tab w:val="left" w:pos="0"/>
          <w:tab w:val="left" w:pos="426"/>
        </w:tabs>
        <w:ind w:right="4"/>
        <w:jc w:val="both"/>
        <w:rPr>
          <w:rFonts w:ascii="Times New Roman" w:hAnsi="Times New Roman" w:cs="Times New Roman"/>
          <w:color w:val="000000" w:themeColor="text1"/>
          <w:sz w:val="24"/>
          <w:szCs w:val="24"/>
        </w:rPr>
      </w:pPr>
    </w:p>
    <w:p w14:paraId="33334B52" w14:textId="0C8CFECB" w:rsidR="004C001B" w:rsidRPr="007E55C2" w:rsidRDefault="004113EE" w:rsidP="00750252">
      <w:pPr>
        <w:pStyle w:val="Odsekzoznamu"/>
        <w:numPr>
          <w:ilvl w:val="0"/>
          <w:numId w:val="3"/>
        </w:numPr>
        <w:tabs>
          <w:tab w:val="left" w:pos="0"/>
          <w:tab w:val="left" w:pos="426"/>
        </w:tabs>
        <w:ind w:left="0" w:right="4" w:firstLine="0"/>
        <w:jc w:val="both"/>
        <w:rPr>
          <w:rFonts w:ascii="Times New Roman" w:hAnsi="Times New Roman" w:cs="Times New Roman"/>
          <w:color w:val="000000" w:themeColor="text1"/>
          <w:sz w:val="24"/>
          <w:szCs w:val="24"/>
        </w:rPr>
      </w:pPr>
      <w:r w:rsidRPr="007E55C2">
        <w:rPr>
          <w:rFonts w:ascii="Times New Roman" w:hAnsi="Times New Roman" w:cs="Times New Roman"/>
          <w:color w:val="000000" w:themeColor="text1"/>
          <w:sz w:val="24"/>
          <w:szCs w:val="24"/>
        </w:rPr>
        <w:t>F</w:t>
      </w:r>
      <w:r w:rsidR="00933E55" w:rsidRPr="007E55C2">
        <w:rPr>
          <w:rFonts w:ascii="Times New Roman" w:hAnsi="Times New Roman" w:cs="Times New Roman"/>
          <w:color w:val="000000" w:themeColor="text1"/>
          <w:sz w:val="24"/>
          <w:szCs w:val="24"/>
        </w:rPr>
        <w:t xml:space="preserve">inančná kontrola sa v podmienkach </w:t>
      </w:r>
      <w:r w:rsidR="00EF4CF8" w:rsidRPr="007E55C2">
        <w:rPr>
          <w:rFonts w:ascii="Times New Roman" w:hAnsi="Times New Roman" w:cs="Times New Roman"/>
          <w:color w:val="000000" w:themeColor="text1"/>
          <w:sz w:val="24"/>
          <w:szCs w:val="24"/>
        </w:rPr>
        <w:t>obce</w:t>
      </w:r>
      <w:r w:rsidR="007E55C2" w:rsidRPr="007E55C2">
        <w:rPr>
          <w:rFonts w:ascii="Times New Roman" w:hAnsi="Times New Roman" w:cs="Times New Roman"/>
          <w:color w:val="000000" w:themeColor="text1"/>
          <w:sz w:val="24"/>
          <w:szCs w:val="24"/>
        </w:rPr>
        <w:t xml:space="preserve"> </w:t>
      </w:r>
      <w:r w:rsidR="00933E55" w:rsidRPr="007E55C2">
        <w:rPr>
          <w:rFonts w:ascii="Times New Roman" w:hAnsi="Times New Roman" w:cs="Times New Roman"/>
          <w:color w:val="000000" w:themeColor="text1"/>
          <w:sz w:val="24"/>
          <w:szCs w:val="24"/>
        </w:rPr>
        <w:t>nevykonáva pri odstraňovaní dôsledkov prevádzkových havárií a iných havarijných stavov bezprostredne po ich vzniku, ak odstránenie týchto dôsledkov neznesie odklad v záujme ochrany života, zdravia a v záujme predchádzania škodám na majetku. Za činnosti, ktoré v</w:t>
      </w:r>
      <w:r w:rsidR="00933E55" w:rsidRPr="007E55C2">
        <w:rPr>
          <w:rFonts w:ascii="Times New Roman" w:hAnsi="Times New Roman" w:cs="Times New Roman"/>
          <w:color w:val="000000" w:themeColor="text1"/>
          <w:spacing w:val="-4"/>
          <w:sz w:val="24"/>
          <w:szCs w:val="24"/>
        </w:rPr>
        <w:t xml:space="preserve"> </w:t>
      </w:r>
      <w:r w:rsidR="00933E55" w:rsidRPr="007E55C2">
        <w:rPr>
          <w:rFonts w:ascii="Times New Roman" w:hAnsi="Times New Roman" w:cs="Times New Roman"/>
          <w:color w:val="000000" w:themeColor="text1"/>
          <w:sz w:val="24"/>
          <w:szCs w:val="24"/>
        </w:rPr>
        <w:t>podmienkach</w:t>
      </w:r>
      <w:r w:rsidR="00933E55" w:rsidRPr="007E55C2">
        <w:rPr>
          <w:rFonts w:ascii="Times New Roman" w:hAnsi="Times New Roman" w:cs="Times New Roman"/>
          <w:color w:val="000000" w:themeColor="text1"/>
          <w:spacing w:val="-11"/>
          <w:sz w:val="24"/>
          <w:szCs w:val="24"/>
        </w:rPr>
        <w:t xml:space="preserve"> </w:t>
      </w:r>
      <w:r w:rsidR="00C5108A" w:rsidRPr="007E55C2">
        <w:rPr>
          <w:rFonts w:ascii="Times New Roman" w:hAnsi="Times New Roman" w:cs="Times New Roman"/>
          <w:color w:val="000000" w:themeColor="text1"/>
          <w:spacing w:val="-11"/>
          <w:sz w:val="24"/>
          <w:szCs w:val="24"/>
        </w:rPr>
        <w:t>obce</w:t>
      </w:r>
      <w:r w:rsidR="007E55C2" w:rsidRPr="007E55C2">
        <w:rPr>
          <w:rFonts w:ascii="Times New Roman" w:hAnsi="Times New Roman" w:cs="Times New Roman"/>
          <w:color w:val="000000" w:themeColor="text1"/>
          <w:spacing w:val="-11"/>
          <w:sz w:val="24"/>
          <w:szCs w:val="24"/>
        </w:rPr>
        <w:t xml:space="preserve"> </w:t>
      </w:r>
      <w:r w:rsidR="00933E55" w:rsidRPr="007E55C2">
        <w:rPr>
          <w:rFonts w:ascii="Times New Roman" w:hAnsi="Times New Roman" w:cs="Times New Roman"/>
          <w:color w:val="000000" w:themeColor="text1"/>
          <w:sz w:val="24"/>
          <w:szCs w:val="24"/>
        </w:rPr>
        <w:t>spadajú</w:t>
      </w:r>
      <w:r w:rsidR="00933E55" w:rsidRPr="007E55C2">
        <w:rPr>
          <w:rFonts w:ascii="Times New Roman" w:hAnsi="Times New Roman" w:cs="Times New Roman"/>
          <w:color w:val="000000" w:themeColor="text1"/>
          <w:spacing w:val="-10"/>
          <w:sz w:val="24"/>
          <w:szCs w:val="24"/>
        </w:rPr>
        <w:t xml:space="preserve"> </w:t>
      </w:r>
      <w:r w:rsidR="00933E55" w:rsidRPr="007E55C2">
        <w:rPr>
          <w:rFonts w:ascii="Times New Roman" w:hAnsi="Times New Roman" w:cs="Times New Roman"/>
          <w:color w:val="000000" w:themeColor="text1"/>
          <w:sz w:val="24"/>
          <w:szCs w:val="24"/>
        </w:rPr>
        <w:t>pod</w:t>
      </w:r>
      <w:r w:rsidR="00933E55" w:rsidRPr="007E55C2">
        <w:rPr>
          <w:rFonts w:ascii="Times New Roman" w:hAnsi="Times New Roman" w:cs="Times New Roman"/>
          <w:color w:val="000000" w:themeColor="text1"/>
          <w:spacing w:val="-9"/>
          <w:sz w:val="24"/>
          <w:szCs w:val="24"/>
        </w:rPr>
        <w:t xml:space="preserve"> </w:t>
      </w:r>
      <w:r w:rsidR="00933E55" w:rsidRPr="007E55C2">
        <w:rPr>
          <w:rFonts w:ascii="Times New Roman" w:hAnsi="Times New Roman" w:cs="Times New Roman"/>
          <w:color w:val="000000" w:themeColor="text1"/>
          <w:sz w:val="24"/>
          <w:szCs w:val="24"/>
        </w:rPr>
        <w:t>uvedenú</w:t>
      </w:r>
      <w:r w:rsidR="00933E55" w:rsidRPr="007E55C2">
        <w:rPr>
          <w:rFonts w:ascii="Times New Roman" w:hAnsi="Times New Roman" w:cs="Times New Roman"/>
          <w:color w:val="000000" w:themeColor="text1"/>
          <w:spacing w:val="-8"/>
          <w:sz w:val="24"/>
          <w:szCs w:val="24"/>
        </w:rPr>
        <w:t xml:space="preserve"> </w:t>
      </w:r>
      <w:r w:rsidR="00933E55" w:rsidRPr="007E55C2">
        <w:rPr>
          <w:rFonts w:ascii="Times New Roman" w:hAnsi="Times New Roman" w:cs="Times New Roman"/>
          <w:color w:val="000000" w:themeColor="text1"/>
          <w:sz w:val="24"/>
          <w:szCs w:val="24"/>
        </w:rPr>
        <w:t>výnimku</w:t>
      </w:r>
      <w:r w:rsidR="00933E55" w:rsidRPr="007E55C2">
        <w:rPr>
          <w:rFonts w:ascii="Times New Roman" w:hAnsi="Times New Roman" w:cs="Times New Roman"/>
          <w:color w:val="000000" w:themeColor="text1"/>
          <w:spacing w:val="-11"/>
          <w:sz w:val="24"/>
          <w:szCs w:val="24"/>
        </w:rPr>
        <w:t xml:space="preserve"> </w:t>
      </w:r>
      <w:r w:rsidR="00933E55" w:rsidRPr="007E55C2">
        <w:rPr>
          <w:rFonts w:ascii="Times New Roman" w:hAnsi="Times New Roman" w:cs="Times New Roman"/>
          <w:color w:val="000000" w:themeColor="text1"/>
          <w:sz w:val="24"/>
          <w:szCs w:val="24"/>
        </w:rPr>
        <w:t>sa</w:t>
      </w:r>
      <w:r w:rsidR="00933E55" w:rsidRPr="007E55C2">
        <w:rPr>
          <w:rFonts w:ascii="Times New Roman" w:hAnsi="Times New Roman" w:cs="Times New Roman"/>
          <w:color w:val="000000" w:themeColor="text1"/>
          <w:spacing w:val="-10"/>
          <w:sz w:val="24"/>
          <w:szCs w:val="24"/>
        </w:rPr>
        <w:t xml:space="preserve"> </w:t>
      </w:r>
      <w:r w:rsidR="00933E55" w:rsidRPr="007E55C2">
        <w:rPr>
          <w:rFonts w:ascii="Times New Roman" w:hAnsi="Times New Roman" w:cs="Times New Roman"/>
          <w:color w:val="000000" w:themeColor="text1"/>
          <w:sz w:val="24"/>
          <w:szCs w:val="24"/>
        </w:rPr>
        <w:t>považuje</w:t>
      </w:r>
      <w:r w:rsidR="00933E55" w:rsidRPr="007E55C2">
        <w:rPr>
          <w:rFonts w:ascii="Times New Roman" w:hAnsi="Times New Roman" w:cs="Times New Roman"/>
          <w:color w:val="000000" w:themeColor="text1"/>
          <w:spacing w:val="-10"/>
          <w:sz w:val="24"/>
          <w:szCs w:val="24"/>
        </w:rPr>
        <w:t xml:space="preserve"> </w:t>
      </w:r>
      <w:r w:rsidR="00933E55" w:rsidRPr="007E55C2">
        <w:rPr>
          <w:rFonts w:ascii="Times New Roman" w:hAnsi="Times New Roman" w:cs="Times New Roman"/>
          <w:color w:val="000000" w:themeColor="text1"/>
          <w:sz w:val="24"/>
          <w:szCs w:val="24"/>
        </w:rPr>
        <w:t>najmä</w:t>
      </w:r>
      <w:r w:rsidR="00933E55" w:rsidRPr="007E55C2">
        <w:rPr>
          <w:rFonts w:ascii="Times New Roman" w:hAnsi="Times New Roman" w:cs="Times New Roman"/>
          <w:color w:val="000000" w:themeColor="text1"/>
          <w:spacing w:val="-11"/>
          <w:sz w:val="24"/>
          <w:szCs w:val="24"/>
        </w:rPr>
        <w:t xml:space="preserve"> </w:t>
      </w:r>
      <w:r w:rsidR="00933E55" w:rsidRPr="007E55C2">
        <w:rPr>
          <w:rFonts w:ascii="Times New Roman" w:hAnsi="Times New Roman" w:cs="Times New Roman"/>
          <w:color w:val="000000" w:themeColor="text1"/>
          <w:sz w:val="24"/>
          <w:szCs w:val="24"/>
        </w:rPr>
        <w:t>zabezpečenie</w:t>
      </w:r>
      <w:r w:rsidR="00933E55" w:rsidRPr="007E55C2">
        <w:rPr>
          <w:rFonts w:ascii="Times New Roman" w:hAnsi="Times New Roman" w:cs="Times New Roman"/>
          <w:color w:val="000000" w:themeColor="text1"/>
          <w:spacing w:val="-10"/>
          <w:sz w:val="24"/>
          <w:szCs w:val="24"/>
        </w:rPr>
        <w:t xml:space="preserve"> </w:t>
      </w:r>
      <w:r w:rsidR="00933E55" w:rsidRPr="007E55C2">
        <w:rPr>
          <w:rFonts w:ascii="Times New Roman" w:hAnsi="Times New Roman" w:cs="Times New Roman"/>
          <w:color w:val="000000" w:themeColor="text1"/>
          <w:sz w:val="24"/>
          <w:szCs w:val="24"/>
        </w:rPr>
        <w:t>prác,</w:t>
      </w:r>
      <w:r w:rsidR="00933E55" w:rsidRPr="007E55C2">
        <w:rPr>
          <w:rFonts w:ascii="Times New Roman" w:hAnsi="Times New Roman" w:cs="Times New Roman"/>
          <w:color w:val="000000" w:themeColor="text1"/>
          <w:spacing w:val="-8"/>
          <w:sz w:val="24"/>
          <w:szCs w:val="24"/>
        </w:rPr>
        <w:t xml:space="preserve"> </w:t>
      </w:r>
      <w:r w:rsidR="00933E55" w:rsidRPr="007E55C2">
        <w:rPr>
          <w:rFonts w:ascii="Times New Roman" w:hAnsi="Times New Roman" w:cs="Times New Roman"/>
          <w:color w:val="000000" w:themeColor="text1"/>
          <w:sz w:val="24"/>
          <w:szCs w:val="24"/>
        </w:rPr>
        <w:t>služieb</w:t>
      </w:r>
      <w:r w:rsidR="00933E55" w:rsidRPr="007E55C2">
        <w:rPr>
          <w:rFonts w:ascii="Times New Roman" w:hAnsi="Times New Roman" w:cs="Times New Roman"/>
          <w:color w:val="000000" w:themeColor="text1"/>
          <w:spacing w:val="-9"/>
          <w:sz w:val="24"/>
          <w:szCs w:val="24"/>
        </w:rPr>
        <w:t xml:space="preserve"> </w:t>
      </w:r>
      <w:r w:rsidR="00933E55" w:rsidRPr="007E55C2">
        <w:rPr>
          <w:rFonts w:ascii="Times New Roman" w:hAnsi="Times New Roman" w:cs="Times New Roman"/>
          <w:color w:val="000000" w:themeColor="text1"/>
          <w:sz w:val="24"/>
          <w:szCs w:val="24"/>
        </w:rPr>
        <w:t>a</w:t>
      </w:r>
      <w:r w:rsidR="00933E55" w:rsidRPr="007E55C2">
        <w:rPr>
          <w:rFonts w:ascii="Times New Roman" w:hAnsi="Times New Roman" w:cs="Times New Roman"/>
          <w:color w:val="000000" w:themeColor="text1"/>
          <w:spacing w:val="-10"/>
          <w:sz w:val="24"/>
          <w:szCs w:val="24"/>
        </w:rPr>
        <w:t xml:space="preserve"> </w:t>
      </w:r>
      <w:r w:rsidR="00933E55" w:rsidRPr="007E55C2">
        <w:rPr>
          <w:rFonts w:ascii="Times New Roman" w:hAnsi="Times New Roman" w:cs="Times New Roman"/>
          <w:color w:val="000000" w:themeColor="text1"/>
          <w:sz w:val="24"/>
          <w:szCs w:val="24"/>
        </w:rPr>
        <w:t>tovarov bezprostredne  po   havárii   plynových   rozvodov,   elektrických   rozvodov,   kanalizácie,   po   znateľnom   a nebezpečnom  poškodení  vonkajších  a  vnútorných  múrov  budovy  úradu,  vstupov  do  budovy  úradu</w:t>
      </w:r>
      <w:r w:rsidR="007E55C2" w:rsidRPr="007E55C2">
        <w:rPr>
          <w:rFonts w:ascii="Times New Roman" w:hAnsi="Times New Roman" w:cs="Times New Roman"/>
          <w:color w:val="000000" w:themeColor="text1"/>
          <w:sz w:val="24"/>
          <w:szCs w:val="24"/>
        </w:rPr>
        <w:t xml:space="preserve"> </w:t>
      </w:r>
      <w:r w:rsidR="00933E55" w:rsidRPr="007E55C2">
        <w:rPr>
          <w:rFonts w:ascii="Times New Roman" w:hAnsi="Times New Roman" w:cs="Times New Roman"/>
          <w:color w:val="000000" w:themeColor="text1"/>
          <w:sz w:val="24"/>
          <w:szCs w:val="24"/>
        </w:rPr>
        <w:t>a spoločných priestorov budovy úradu, v súvislosti s ktorým je nápravu potrebné zabezpečiť bezprostredne po poškodení a náprava neznesie</w:t>
      </w:r>
      <w:r w:rsidR="00933E55" w:rsidRPr="007E55C2">
        <w:rPr>
          <w:rFonts w:ascii="Times New Roman" w:hAnsi="Times New Roman" w:cs="Times New Roman"/>
          <w:color w:val="000000" w:themeColor="text1"/>
          <w:spacing w:val="-4"/>
          <w:sz w:val="24"/>
          <w:szCs w:val="24"/>
        </w:rPr>
        <w:t xml:space="preserve"> </w:t>
      </w:r>
      <w:r w:rsidR="00933E55" w:rsidRPr="007E55C2">
        <w:rPr>
          <w:rFonts w:ascii="Times New Roman" w:hAnsi="Times New Roman" w:cs="Times New Roman"/>
          <w:color w:val="000000" w:themeColor="text1"/>
          <w:sz w:val="24"/>
          <w:szCs w:val="24"/>
        </w:rPr>
        <w:t>odklad.</w:t>
      </w:r>
    </w:p>
    <w:p w14:paraId="51DD5D28" w14:textId="77777777" w:rsidR="00285649" w:rsidRPr="008A36E0" w:rsidRDefault="00285649" w:rsidP="00B0465A">
      <w:pPr>
        <w:pStyle w:val="Odsekzoznamu"/>
        <w:rPr>
          <w:rFonts w:ascii="Times New Roman" w:hAnsi="Times New Roman" w:cs="Times New Roman"/>
          <w:color w:val="000000" w:themeColor="text1"/>
          <w:sz w:val="24"/>
          <w:szCs w:val="24"/>
        </w:rPr>
      </w:pPr>
    </w:p>
    <w:p w14:paraId="344BB59A" w14:textId="77777777" w:rsidR="00D86F9E" w:rsidRPr="008A36E0" w:rsidRDefault="00D86F9E" w:rsidP="00750252">
      <w:pPr>
        <w:pStyle w:val="Odsekzoznamu"/>
        <w:numPr>
          <w:ilvl w:val="0"/>
          <w:numId w:val="3"/>
        </w:numPr>
        <w:tabs>
          <w:tab w:val="left" w:pos="0"/>
          <w:tab w:val="left" w:pos="426"/>
        </w:tabs>
        <w:ind w:left="0" w:right="4" w:firstLine="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Finančnú kontrolu vykonávajú:</w:t>
      </w:r>
    </w:p>
    <w:p w14:paraId="5782A844" w14:textId="66171445" w:rsidR="00D86F9E" w:rsidRPr="007E55C2" w:rsidRDefault="00D86F9E" w:rsidP="00B0465A">
      <w:pPr>
        <w:tabs>
          <w:tab w:val="left" w:pos="426"/>
          <w:tab w:val="left" w:pos="2136"/>
        </w:tabs>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Pr="008A36E0">
        <w:rPr>
          <w:rFonts w:ascii="Times New Roman" w:hAnsi="Times New Roman" w:cs="Times New Roman"/>
          <w:color w:val="000000" w:themeColor="text1"/>
          <w:sz w:val="24"/>
          <w:szCs w:val="24"/>
        </w:rPr>
        <w:tab/>
      </w:r>
      <w:r w:rsidRPr="007E55C2">
        <w:rPr>
          <w:rFonts w:ascii="Times New Roman" w:hAnsi="Times New Roman" w:cs="Times New Roman"/>
          <w:color w:val="000000" w:themeColor="text1"/>
          <w:sz w:val="24"/>
          <w:szCs w:val="24"/>
        </w:rPr>
        <w:t>štatutárny orgán alebo ním určený zamestnanec,</w:t>
      </w:r>
    </w:p>
    <w:p w14:paraId="4A7E11F1" w14:textId="77777777" w:rsidR="00D86F9E" w:rsidRPr="007E55C2" w:rsidRDefault="00D86F9E" w:rsidP="00B0465A">
      <w:pPr>
        <w:tabs>
          <w:tab w:val="left" w:pos="426"/>
          <w:tab w:val="left" w:pos="2136"/>
        </w:tabs>
        <w:jc w:val="both"/>
        <w:rPr>
          <w:rFonts w:ascii="Times New Roman" w:hAnsi="Times New Roman" w:cs="Times New Roman"/>
          <w:color w:val="000000" w:themeColor="text1"/>
          <w:sz w:val="24"/>
          <w:szCs w:val="24"/>
        </w:rPr>
      </w:pPr>
      <w:r w:rsidRPr="007E55C2">
        <w:rPr>
          <w:rFonts w:ascii="Times New Roman" w:hAnsi="Times New Roman" w:cs="Times New Roman"/>
          <w:color w:val="000000" w:themeColor="text1"/>
          <w:sz w:val="24"/>
          <w:szCs w:val="24"/>
        </w:rPr>
        <w:t>•</w:t>
      </w:r>
      <w:r w:rsidRPr="007E55C2">
        <w:rPr>
          <w:rFonts w:ascii="Times New Roman" w:hAnsi="Times New Roman" w:cs="Times New Roman"/>
          <w:color w:val="000000" w:themeColor="text1"/>
          <w:sz w:val="24"/>
          <w:szCs w:val="24"/>
        </w:rPr>
        <w:tab/>
        <w:t xml:space="preserve">všetci zamestnanci, ktorí sa v rozsahu svojej pôsobnosti podieľajú na overovaní súladu  </w:t>
      </w:r>
    </w:p>
    <w:p w14:paraId="01036BE4" w14:textId="3D56533D" w:rsidR="00D86F9E" w:rsidRPr="007E55C2" w:rsidRDefault="00D86F9E" w:rsidP="00B0465A">
      <w:pPr>
        <w:tabs>
          <w:tab w:val="left" w:pos="426"/>
          <w:tab w:val="left" w:pos="2136"/>
        </w:tabs>
        <w:jc w:val="both"/>
        <w:rPr>
          <w:rFonts w:ascii="Times New Roman" w:hAnsi="Times New Roman" w:cs="Times New Roman"/>
          <w:color w:val="000000" w:themeColor="text1"/>
          <w:sz w:val="24"/>
          <w:szCs w:val="24"/>
        </w:rPr>
      </w:pPr>
      <w:r w:rsidRPr="007E55C2">
        <w:rPr>
          <w:rFonts w:ascii="Times New Roman" w:hAnsi="Times New Roman" w:cs="Times New Roman"/>
          <w:color w:val="000000" w:themeColor="text1"/>
          <w:sz w:val="24"/>
          <w:szCs w:val="24"/>
        </w:rPr>
        <w:t xml:space="preserve">       finančnej operácie alebo jej časti s § 6 ods. 4 podľa rozhodnutia štatutárneho orgánu </w:t>
      </w:r>
      <w:r w:rsidR="007E55C2" w:rsidRPr="007E55C2">
        <w:rPr>
          <w:rFonts w:ascii="Times New Roman" w:hAnsi="Times New Roman" w:cs="Times New Roman"/>
          <w:color w:val="000000" w:themeColor="text1"/>
          <w:sz w:val="24"/>
          <w:szCs w:val="24"/>
        </w:rPr>
        <w:t xml:space="preserve"> </w:t>
      </w:r>
    </w:p>
    <w:p w14:paraId="7B4EAEB1" w14:textId="77777777" w:rsidR="00D86F9E" w:rsidRPr="007E55C2" w:rsidRDefault="00D86F9E" w:rsidP="00B0465A">
      <w:pPr>
        <w:tabs>
          <w:tab w:val="left" w:pos="426"/>
          <w:tab w:val="left" w:pos="2136"/>
        </w:tabs>
        <w:jc w:val="both"/>
        <w:rPr>
          <w:rFonts w:ascii="Times New Roman" w:hAnsi="Times New Roman" w:cs="Times New Roman"/>
          <w:color w:val="000000" w:themeColor="text1"/>
          <w:sz w:val="24"/>
          <w:szCs w:val="24"/>
        </w:rPr>
      </w:pPr>
      <w:r w:rsidRPr="007E55C2">
        <w:rPr>
          <w:rFonts w:ascii="Times New Roman" w:hAnsi="Times New Roman" w:cs="Times New Roman"/>
          <w:color w:val="000000" w:themeColor="text1"/>
          <w:sz w:val="24"/>
          <w:szCs w:val="24"/>
        </w:rPr>
        <w:t>•</w:t>
      </w:r>
      <w:r w:rsidRPr="007E55C2">
        <w:rPr>
          <w:rFonts w:ascii="Times New Roman" w:hAnsi="Times New Roman" w:cs="Times New Roman"/>
          <w:color w:val="000000" w:themeColor="text1"/>
          <w:sz w:val="24"/>
          <w:szCs w:val="24"/>
        </w:rPr>
        <w:tab/>
        <w:t>prizvané osoby (ak je to relevantné)</w:t>
      </w:r>
      <w:r w:rsidR="006C3B1E" w:rsidRPr="007E55C2">
        <w:rPr>
          <w:rFonts w:ascii="Times New Roman" w:hAnsi="Times New Roman" w:cs="Times New Roman"/>
          <w:color w:val="000000" w:themeColor="text1"/>
          <w:sz w:val="24"/>
          <w:szCs w:val="24"/>
        </w:rPr>
        <w:t>.</w:t>
      </w:r>
    </w:p>
    <w:p w14:paraId="1490A43B" w14:textId="77777777" w:rsidR="005D3369" w:rsidRPr="007E55C2" w:rsidRDefault="005D3369" w:rsidP="00B0465A">
      <w:pPr>
        <w:tabs>
          <w:tab w:val="left" w:pos="567"/>
          <w:tab w:val="left" w:pos="2136"/>
        </w:tabs>
        <w:jc w:val="both"/>
        <w:rPr>
          <w:rFonts w:ascii="Times New Roman" w:hAnsi="Times New Roman" w:cs="Times New Roman"/>
          <w:color w:val="000000" w:themeColor="text1"/>
          <w:sz w:val="24"/>
          <w:szCs w:val="24"/>
        </w:rPr>
      </w:pPr>
    </w:p>
    <w:p w14:paraId="0BF9280E" w14:textId="3E60B66A" w:rsidR="005D3369" w:rsidRPr="00711435" w:rsidRDefault="005D3369" w:rsidP="00750252">
      <w:pPr>
        <w:pStyle w:val="Odsekzoznamu"/>
        <w:numPr>
          <w:ilvl w:val="0"/>
          <w:numId w:val="3"/>
        </w:numPr>
        <w:tabs>
          <w:tab w:val="left" w:pos="567"/>
          <w:tab w:val="left" w:pos="2136"/>
        </w:tabs>
        <w:ind w:left="0" w:right="50" w:firstLine="0"/>
        <w:jc w:val="both"/>
        <w:rPr>
          <w:rFonts w:ascii="Times New Roman" w:hAnsi="Times New Roman" w:cs="Times New Roman"/>
          <w:i/>
          <w:color w:val="000000" w:themeColor="text1"/>
          <w:sz w:val="24"/>
          <w:szCs w:val="24"/>
        </w:rPr>
      </w:pPr>
      <w:r w:rsidRPr="007E55C2">
        <w:rPr>
          <w:rFonts w:ascii="Times New Roman" w:hAnsi="Times New Roman" w:cs="Times New Roman"/>
          <w:color w:val="000000" w:themeColor="text1"/>
          <w:sz w:val="24"/>
          <w:szCs w:val="24"/>
        </w:rPr>
        <w:t xml:space="preserve">Finančnú kontrolu musia vykonať vždy minimálne dve osoby. Vykonávaním finančnej kontroly minimálne dvomi osobami, </w:t>
      </w:r>
      <w:r w:rsidR="00C277D9" w:rsidRPr="007E55C2">
        <w:rPr>
          <w:rFonts w:ascii="Times New Roman" w:hAnsi="Times New Roman" w:cs="Times New Roman"/>
          <w:color w:val="000000" w:themeColor="text1"/>
          <w:sz w:val="24"/>
          <w:szCs w:val="24"/>
        </w:rPr>
        <w:t>obec</w:t>
      </w:r>
      <w:r w:rsidR="007E55C2" w:rsidRPr="007E55C2">
        <w:rPr>
          <w:rFonts w:ascii="Times New Roman" w:hAnsi="Times New Roman" w:cs="Times New Roman"/>
          <w:color w:val="000000" w:themeColor="text1"/>
          <w:sz w:val="24"/>
          <w:szCs w:val="24"/>
        </w:rPr>
        <w:t xml:space="preserve"> </w:t>
      </w:r>
      <w:r w:rsidRPr="007E55C2">
        <w:rPr>
          <w:rFonts w:ascii="Times New Roman" w:hAnsi="Times New Roman" w:cs="Times New Roman"/>
          <w:color w:val="000000" w:themeColor="text1"/>
          <w:sz w:val="24"/>
          <w:szCs w:val="24"/>
        </w:rPr>
        <w:t xml:space="preserve">zabezpečí dodržanie tzv. princípu „kontroly štyroch očí“. </w:t>
      </w:r>
      <w:r w:rsidRPr="007E55C2">
        <w:rPr>
          <w:rFonts w:ascii="Times New Roman" w:hAnsi="Times New Roman" w:cs="Times New Roman"/>
          <w:i/>
          <w:color w:val="000000" w:themeColor="text1"/>
          <w:sz w:val="24"/>
          <w:szCs w:val="24"/>
        </w:rPr>
        <w:t xml:space="preserve">Počet osôb zapojených do výkonu finančnej kontroly závisí od nastavenia procesov v rámci daného orgánu verejnej správy a veľkosti organizačnej štruktúry orgánu verejnej správy. Pokiaľ je organizačná štruktúra orgánu verejnej správy rozsiahla a na overovaní </w:t>
      </w:r>
      <w:r w:rsidRPr="00711435">
        <w:rPr>
          <w:rFonts w:ascii="Times New Roman" w:hAnsi="Times New Roman" w:cs="Times New Roman"/>
          <w:i/>
          <w:color w:val="000000" w:themeColor="text1"/>
          <w:sz w:val="24"/>
          <w:szCs w:val="24"/>
        </w:rPr>
        <w:t xml:space="preserve">súladu finančnej operácie alebo jej časti s jednotlivými skutočnosťami uvedenými v § 6 ods. 4 sa podieľajú viac ako dvaja zamestnanci, všetci zamestnanci, ktorí sa podieľajú na overovaní skutočností uvedených v § 6 ods. 4 vykonávajú finančnú kontrolu a vyplýva im povinnosť </w:t>
      </w:r>
      <w:r w:rsidRPr="00711435">
        <w:rPr>
          <w:rFonts w:ascii="Times New Roman" w:hAnsi="Times New Roman" w:cs="Times New Roman"/>
          <w:i/>
          <w:color w:val="000000" w:themeColor="text1"/>
          <w:sz w:val="24"/>
          <w:szCs w:val="24"/>
        </w:rPr>
        <w:lastRenderedPageBreak/>
        <w:t>vyjadriť súhlas alebo nesúhlas s finančnou operáciou alebo jej časťou spolu s uvedením svojho mena, priezviska, podpisu a dátumu výkonu finančnej kontroly</w:t>
      </w:r>
      <w:r w:rsidR="007E55C2" w:rsidRPr="00711435">
        <w:rPr>
          <w:rFonts w:ascii="Times New Roman" w:hAnsi="Times New Roman" w:cs="Times New Roman"/>
          <w:i/>
          <w:color w:val="000000" w:themeColor="text1"/>
          <w:sz w:val="24"/>
          <w:szCs w:val="24"/>
        </w:rPr>
        <w:t xml:space="preserve">. </w:t>
      </w:r>
    </w:p>
    <w:p w14:paraId="70825289" w14:textId="77777777" w:rsidR="005D3369" w:rsidRPr="00711435" w:rsidRDefault="005D3369" w:rsidP="005D3369">
      <w:pPr>
        <w:tabs>
          <w:tab w:val="left" w:pos="567"/>
          <w:tab w:val="left" w:pos="2136"/>
        </w:tabs>
        <w:rPr>
          <w:rFonts w:ascii="Times New Roman" w:hAnsi="Times New Roman" w:cs="Times New Roman"/>
          <w:color w:val="000000" w:themeColor="text1"/>
          <w:sz w:val="24"/>
          <w:szCs w:val="24"/>
        </w:rPr>
      </w:pPr>
    </w:p>
    <w:p w14:paraId="52A54D7A" w14:textId="10751118" w:rsidR="006C3B1E" w:rsidRPr="00711435" w:rsidRDefault="008A36E0" w:rsidP="005D3369">
      <w:pPr>
        <w:tabs>
          <w:tab w:val="left" w:pos="567"/>
          <w:tab w:val="left" w:pos="2136"/>
        </w:tabs>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 xml:space="preserve">(16) </w:t>
      </w:r>
      <w:r w:rsidR="005D3369" w:rsidRPr="00711435">
        <w:rPr>
          <w:rFonts w:ascii="Times New Roman" w:hAnsi="Times New Roman" w:cs="Times New Roman"/>
          <w:color w:val="000000" w:themeColor="text1"/>
          <w:sz w:val="24"/>
          <w:szCs w:val="24"/>
        </w:rPr>
        <w:t>Finančnú kontrolu vykonávajú v</w:t>
      </w:r>
      <w:r w:rsidR="006C3B1E" w:rsidRPr="00711435">
        <w:rPr>
          <w:rFonts w:ascii="Times New Roman" w:hAnsi="Times New Roman" w:cs="Times New Roman"/>
          <w:color w:val="000000" w:themeColor="text1"/>
          <w:sz w:val="24"/>
          <w:szCs w:val="24"/>
        </w:rPr>
        <w:t>ždy v zložení:</w:t>
      </w:r>
      <w:r w:rsidR="005D3369" w:rsidRPr="00711435">
        <w:rPr>
          <w:rFonts w:ascii="Times New Roman" w:hAnsi="Times New Roman" w:cs="Times New Roman"/>
          <w:color w:val="000000" w:themeColor="text1"/>
          <w:sz w:val="24"/>
          <w:szCs w:val="24"/>
        </w:rPr>
        <w:t xml:space="preserve"> </w:t>
      </w:r>
    </w:p>
    <w:p w14:paraId="0010FB31" w14:textId="02F51D63" w:rsidR="006C3B1E" w:rsidRPr="00711435" w:rsidRDefault="006C3B1E" w:rsidP="005D3369">
      <w:pPr>
        <w:tabs>
          <w:tab w:val="left" w:pos="567"/>
          <w:tab w:val="left" w:pos="2136"/>
        </w:tabs>
        <w:rPr>
          <w:rFonts w:ascii="Times New Roman" w:hAnsi="Times New Roman" w:cs="Times New Roman"/>
          <w:iCs/>
          <w:color w:val="000000" w:themeColor="text1"/>
          <w:sz w:val="24"/>
          <w:szCs w:val="24"/>
        </w:rPr>
      </w:pPr>
      <w:r w:rsidRPr="00711435">
        <w:rPr>
          <w:rFonts w:ascii="Times New Roman" w:hAnsi="Times New Roman" w:cs="Times New Roman"/>
          <w:iCs/>
          <w:color w:val="000000" w:themeColor="text1"/>
          <w:sz w:val="24"/>
          <w:szCs w:val="24"/>
        </w:rPr>
        <w:t>Štatutár a</w:t>
      </w:r>
      <w:r w:rsidR="008A666D" w:rsidRPr="00711435">
        <w:rPr>
          <w:rFonts w:ascii="Times New Roman" w:hAnsi="Times New Roman" w:cs="Times New Roman"/>
          <w:iCs/>
          <w:color w:val="000000" w:themeColor="text1"/>
          <w:sz w:val="24"/>
          <w:szCs w:val="24"/>
        </w:rPr>
        <w:t> </w:t>
      </w:r>
      <w:r w:rsidRPr="00711435">
        <w:rPr>
          <w:rFonts w:ascii="Times New Roman" w:hAnsi="Times New Roman" w:cs="Times New Roman"/>
          <w:iCs/>
          <w:color w:val="000000" w:themeColor="text1"/>
          <w:sz w:val="24"/>
          <w:szCs w:val="24"/>
        </w:rPr>
        <w:t>zamestnanec</w:t>
      </w:r>
      <w:r w:rsidR="008A666D" w:rsidRPr="00711435">
        <w:rPr>
          <w:rFonts w:ascii="Times New Roman" w:hAnsi="Times New Roman" w:cs="Times New Roman"/>
          <w:iCs/>
          <w:color w:val="000000" w:themeColor="text1"/>
          <w:sz w:val="24"/>
          <w:szCs w:val="24"/>
        </w:rPr>
        <w:t xml:space="preserve"> </w:t>
      </w:r>
      <w:r w:rsidRPr="00711435">
        <w:rPr>
          <w:rFonts w:ascii="Times New Roman" w:hAnsi="Times New Roman" w:cs="Times New Roman"/>
          <w:iCs/>
          <w:color w:val="000000" w:themeColor="text1"/>
          <w:sz w:val="24"/>
          <w:szCs w:val="24"/>
        </w:rPr>
        <w:t>/</w:t>
      </w:r>
      <w:r w:rsidR="008A666D" w:rsidRPr="00711435">
        <w:rPr>
          <w:rFonts w:ascii="Times New Roman" w:hAnsi="Times New Roman" w:cs="Times New Roman"/>
          <w:iCs/>
          <w:color w:val="000000" w:themeColor="text1"/>
          <w:sz w:val="24"/>
          <w:szCs w:val="24"/>
        </w:rPr>
        <w:t xml:space="preserve"> </w:t>
      </w:r>
      <w:r w:rsidRPr="00711435">
        <w:rPr>
          <w:rFonts w:ascii="Times New Roman" w:hAnsi="Times New Roman" w:cs="Times New Roman"/>
          <w:iCs/>
          <w:color w:val="000000" w:themeColor="text1"/>
          <w:sz w:val="24"/>
          <w:szCs w:val="24"/>
        </w:rPr>
        <w:t>prípadne viac zamestnancov v rozsahu svojej pôsobnosti</w:t>
      </w:r>
      <w:r w:rsidR="008A666D" w:rsidRPr="00711435">
        <w:rPr>
          <w:rFonts w:ascii="Times New Roman" w:hAnsi="Times New Roman" w:cs="Times New Roman"/>
          <w:iCs/>
          <w:color w:val="000000" w:themeColor="text1"/>
          <w:sz w:val="24"/>
          <w:szCs w:val="24"/>
        </w:rPr>
        <w:t xml:space="preserve">. </w:t>
      </w:r>
      <w:r w:rsidRPr="00711435">
        <w:rPr>
          <w:rFonts w:ascii="Times New Roman" w:hAnsi="Times New Roman" w:cs="Times New Roman"/>
          <w:iCs/>
          <w:color w:val="000000" w:themeColor="text1"/>
          <w:sz w:val="24"/>
          <w:szCs w:val="24"/>
        </w:rPr>
        <w:t xml:space="preserve"> </w:t>
      </w:r>
    </w:p>
    <w:p w14:paraId="70BF0ABA" w14:textId="2CDC6D11" w:rsidR="00D86F9E" w:rsidRPr="00711435" w:rsidRDefault="00D86F9E" w:rsidP="005D3369">
      <w:pPr>
        <w:tabs>
          <w:tab w:val="left" w:pos="567"/>
          <w:tab w:val="left" w:pos="2136"/>
        </w:tabs>
        <w:rPr>
          <w:rFonts w:ascii="Times New Roman" w:hAnsi="Times New Roman" w:cs="Times New Roman"/>
          <w:color w:val="000000" w:themeColor="text1"/>
          <w:sz w:val="24"/>
          <w:szCs w:val="24"/>
        </w:rPr>
      </w:pPr>
    </w:p>
    <w:p w14:paraId="6C0B6F43" w14:textId="73918105" w:rsidR="00D86F9E" w:rsidRPr="00711435" w:rsidRDefault="00D86F9E" w:rsidP="008A36E0">
      <w:pPr>
        <w:pStyle w:val="Zkladntext"/>
        <w:numPr>
          <w:ilvl w:val="0"/>
          <w:numId w:val="16"/>
        </w:numPr>
        <w:tabs>
          <w:tab w:val="left" w:pos="0"/>
        </w:tabs>
        <w:spacing w:before="5"/>
        <w:ind w:left="0" w:right="4" w:firstLine="0"/>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Finančná kontrola má byť vy</w:t>
      </w:r>
      <w:r w:rsidR="00B0465A" w:rsidRPr="00711435">
        <w:rPr>
          <w:rFonts w:ascii="Times New Roman" w:hAnsi="Times New Roman" w:cs="Times New Roman"/>
          <w:color w:val="000000" w:themeColor="text1"/>
          <w:sz w:val="24"/>
          <w:szCs w:val="24"/>
        </w:rPr>
        <w:t xml:space="preserve">konávaná všetkými zamestnancami </w:t>
      </w:r>
      <w:r w:rsidR="00EF4CF8" w:rsidRPr="00711435">
        <w:rPr>
          <w:rFonts w:ascii="Times New Roman" w:hAnsi="Times New Roman" w:cs="Times New Roman"/>
          <w:color w:val="000000" w:themeColor="text1"/>
          <w:sz w:val="24"/>
          <w:szCs w:val="24"/>
        </w:rPr>
        <w:t>obce</w:t>
      </w:r>
      <w:r w:rsidRPr="00711435">
        <w:rPr>
          <w:rFonts w:ascii="Times New Roman" w:hAnsi="Times New Roman" w:cs="Times New Roman"/>
          <w:color w:val="000000" w:themeColor="text1"/>
          <w:sz w:val="24"/>
          <w:szCs w:val="24"/>
        </w:rPr>
        <w:t>, ktorí sa podľa rozhodnutia štatutár</w:t>
      </w:r>
      <w:r w:rsidR="00285649" w:rsidRPr="00711435">
        <w:rPr>
          <w:rFonts w:ascii="Times New Roman" w:hAnsi="Times New Roman" w:cs="Times New Roman"/>
          <w:color w:val="000000" w:themeColor="text1"/>
          <w:sz w:val="24"/>
          <w:szCs w:val="24"/>
        </w:rPr>
        <w:t xml:space="preserve">a </w:t>
      </w:r>
      <w:r w:rsidR="00EF4CF8" w:rsidRPr="00711435">
        <w:rPr>
          <w:rFonts w:ascii="Times New Roman" w:hAnsi="Times New Roman" w:cs="Times New Roman"/>
          <w:color w:val="000000" w:themeColor="text1"/>
          <w:sz w:val="24"/>
          <w:szCs w:val="24"/>
        </w:rPr>
        <w:t>obce</w:t>
      </w:r>
      <w:r w:rsidR="00193226" w:rsidRPr="00711435">
        <w:rPr>
          <w:rFonts w:ascii="Times New Roman" w:hAnsi="Times New Roman" w:cs="Times New Roman"/>
          <w:color w:val="000000" w:themeColor="text1"/>
          <w:sz w:val="24"/>
          <w:szCs w:val="24"/>
        </w:rPr>
        <w:t xml:space="preserve"> </w:t>
      </w:r>
      <w:r w:rsidRPr="00711435">
        <w:rPr>
          <w:rFonts w:ascii="Times New Roman" w:hAnsi="Times New Roman" w:cs="Times New Roman"/>
          <w:color w:val="000000" w:themeColor="text1"/>
          <w:sz w:val="24"/>
          <w:szCs w:val="24"/>
        </w:rPr>
        <w:t>v rozsahu svojej pôsobnosti podieľajú na overovaní súladu finančnej</w:t>
      </w:r>
      <w:r w:rsidR="00B0465A" w:rsidRPr="00711435">
        <w:rPr>
          <w:rFonts w:ascii="Times New Roman" w:hAnsi="Times New Roman" w:cs="Times New Roman"/>
          <w:color w:val="000000" w:themeColor="text1"/>
          <w:sz w:val="24"/>
          <w:szCs w:val="24"/>
        </w:rPr>
        <w:t xml:space="preserve"> operácie.</w:t>
      </w:r>
    </w:p>
    <w:p w14:paraId="7F5CF240" w14:textId="77777777" w:rsidR="00D86F9E" w:rsidRPr="00711435" w:rsidRDefault="00D86F9E" w:rsidP="00B0465A">
      <w:pPr>
        <w:pStyle w:val="Zkladntext"/>
        <w:tabs>
          <w:tab w:val="left" w:pos="0"/>
          <w:tab w:val="left" w:pos="426"/>
          <w:tab w:val="left" w:pos="9072"/>
        </w:tabs>
        <w:spacing w:before="5"/>
        <w:ind w:right="50"/>
        <w:jc w:val="both"/>
        <w:rPr>
          <w:rFonts w:ascii="Times New Roman" w:hAnsi="Times New Roman" w:cs="Times New Roman"/>
          <w:color w:val="000000" w:themeColor="text1"/>
          <w:sz w:val="24"/>
          <w:szCs w:val="24"/>
        </w:rPr>
      </w:pPr>
    </w:p>
    <w:p w14:paraId="2F02C827" w14:textId="022C82A1" w:rsidR="00B0465A" w:rsidRPr="00711435" w:rsidRDefault="00933E55" w:rsidP="00B0465A">
      <w:pPr>
        <w:pStyle w:val="Nadpis2"/>
        <w:tabs>
          <w:tab w:val="left" w:pos="0"/>
          <w:tab w:val="left" w:pos="426"/>
          <w:tab w:val="left" w:pos="9072"/>
        </w:tabs>
        <w:ind w:left="0" w:right="4"/>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Článok</w:t>
      </w:r>
      <w:r w:rsidRPr="00711435">
        <w:rPr>
          <w:rFonts w:ascii="Times New Roman" w:hAnsi="Times New Roman" w:cs="Times New Roman"/>
          <w:color w:val="000000" w:themeColor="text1"/>
          <w:spacing w:val="-4"/>
          <w:sz w:val="24"/>
          <w:szCs w:val="24"/>
        </w:rPr>
        <w:t xml:space="preserve"> </w:t>
      </w:r>
      <w:r w:rsidR="00D76CFB" w:rsidRPr="00711435">
        <w:rPr>
          <w:rFonts w:ascii="Times New Roman" w:hAnsi="Times New Roman" w:cs="Times New Roman"/>
          <w:color w:val="000000" w:themeColor="text1"/>
          <w:spacing w:val="-4"/>
          <w:sz w:val="24"/>
          <w:szCs w:val="24"/>
        </w:rPr>
        <w:t>6</w:t>
      </w:r>
      <w:r w:rsidR="00E2411B" w:rsidRPr="00711435">
        <w:rPr>
          <w:rFonts w:ascii="Times New Roman" w:hAnsi="Times New Roman" w:cs="Times New Roman"/>
          <w:color w:val="000000" w:themeColor="text1"/>
          <w:spacing w:val="-4"/>
          <w:sz w:val="24"/>
          <w:szCs w:val="24"/>
        </w:rPr>
        <w:t xml:space="preserve"> </w:t>
      </w:r>
    </w:p>
    <w:p w14:paraId="18C559B6" w14:textId="77777777" w:rsidR="00924B29" w:rsidRPr="00711435" w:rsidRDefault="00924B29" w:rsidP="00B0465A">
      <w:pPr>
        <w:spacing w:before="40"/>
        <w:jc w:val="center"/>
        <w:rPr>
          <w:rFonts w:ascii="Times New Roman" w:hAnsi="Times New Roman" w:cs="Times New Roman"/>
          <w:b/>
          <w:color w:val="000000" w:themeColor="text1"/>
          <w:sz w:val="24"/>
          <w:szCs w:val="24"/>
        </w:rPr>
      </w:pPr>
      <w:r w:rsidRPr="00711435">
        <w:rPr>
          <w:rFonts w:ascii="Times New Roman" w:hAnsi="Times New Roman" w:cs="Times New Roman"/>
          <w:b/>
          <w:color w:val="000000" w:themeColor="text1"/>
          <w:sz w:val="24"/>
          <w:szCs w:val="24"/>
        </w:rPr>
        <w:t>Vykonávanie finančnej kontroly podľa §</w:t>
      </w:r>
      <w:r w:rsidR="00B0465A" w:rsidRPr="00711435">
        <w:rPr>
          <w:rFonts w:ascii="Times New Roman" w:hAnsi="Times New Roman" w:cs="Times New Roman"/>
          <w:b/>
          <w:color w:val="000000" w:themeColor="text1"/>
          <w:sz w:val="24"/>
          <w:szCs w:val="24"/>
        </w:rPr>
        <w:t xml:space="preserve"> </w:t>
      </w:r>
      <w:r w:rsidRPr="00711435">
        <w:rPr>
          <w:rFonts w:ascii="Times New Roman" w:hAnsi="Times New Roman" w:cs="Times New Roman"/>
          <w:b/>
          <w:color w:val="000000" w:themeColor="text1"/>
          <w:sz w:val="24"/>
          <w:szCs w:val="24"/>
        </w:rPr>
        <w:t>8 zákona o finančnej kontrole</w:t>
      </w:r>
    </w:p>
    <w:p w14:paraId="74A00AE1" w14:textId="77777777" w:rsidR="00924B29" w:rsidRPr="00711435" w:rsidRDefault="00924B29" w:rsidP="00924B29">
      <w:pPr>
        <w:jc w:val="both"/>
        <w:rPr>
          <w:rFonts w:ascii="Times New Roman" w:hAnsi="Times New Roman" w:cs="Times New Roman"/>
          <w:color w:val="000000" w:themeColor="text1"/>
          <w:sz w:val="24"/>
          <w:szCs w:val="24"/>
        </w:rPr>
      </w:pPr>
    </w:p>
    <w:p w14:paraId="3ACE4CD4" w14:textId="77777777" w:rsidR="00924B29" w:rsidRPr="00711435" w:rsidRDefault="00AD7E9E" w:rsidP="00AE3DE6">
      <w:pPr>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1</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Obec vo vzťahu k finančnej operácii, ktorou je poskytnutie verejných financií, vykonáva</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finančnú kontrolu podľa §</w:t>
      </w:r>
      <w:r w:rsidR="00B0465A"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8 zákona o finančnej kontrole.</w:t>
      </w:r>
    </w:p>
    <w:p w14:paraId="17663ADC" w14:textId="77777777" w:rsidR="00777FD1" w:rsidRPr="00711435" w:rsidRDefault="00777FD1" w:rsidP="00924B29">
      <w:pPr>
        <w:spacing w:before="40" w:line="276" w:lineRule="auto"/>
        <w:ind w:right="1359"/>
        <w:jc w:val="both"/>
        <w:rPr>
          <w:rFonts w:ascii="Times New Roman" w:hAnsi="Times New Roman" w:cs="Times New Roman"/>
          <w:color w:val="000000" w:themeColor="text1"/>
          <w:sz w:val="24"/>
          <w:szCs w:val="24"/>
        </w:rPr>
      </w:pPr>
    </w:p>
    <w:p w14:paraId="47ECB53B" w14:textId="77777777" w:rsidR="00924B29" w:rsidRPr="00711435" w:rsidRDefault="00AD7E9E" w:rsidP="00B0465A">
      <w:pPr>
        <w:spacing w:before="40" w:line="276"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2</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Obec po vzniku právneho nároku prijímateľa na poskytnutie verejných financií postupuje pri overovaní splnenia podmienok poskytnutia verejných financií alebo použitia verejných financií podľa základných pravidiel finančnej kontroly a auditu upravených v § 20 až 27 zákona o finančnej kontrole.</w:t>
      </w:r>
    </w:p>
    <w:p w14:paraId="5EF171D2" w14:textId="77777777" w:rsidR="00777FD1" w:rsidRPr="00711435" w:rsidRDefault="00777FD1" w:rsidP="00B0465A">
      <w:pPr>
        <w:ind w:right="50"/>
        <w:jc w:val="both"/>
        <w:rPr>
          <w:rFonts w:ascii="Times New Roman" w:hAnsi="Times New Roman" w:cs="Times New Roman"/>
          <w:color w:val="000000" w:themeColor="text1"/>
          <w:sz w:val="24"/>
          <w:szCs w:val="24"/>
        </w:rPr>
      </w:pPr>
    </w:p>
    <w:p w14:paraId="6FA879E0" w14:textId="77777777" w:rsidR="00924B29" w:rsidRPr="00711435" w:rsidRDefault="00AD7E9E" w:rsidP="00B0465A">
      <w:pPr>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3</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Finančnú kontrolu podľa § 8 zákona o finančnej kontrole vykonávajú</w:t>
      </w:r>
    </w:p>
    <w:p w14:paraId="2D58787E" w14:textId="0D23441A" w:rsidR="00924B29" w:rsidRPr="00711435" w:rsidRDefault="00924B29" w:rsidP="00B0465A">
      <w:pPr>
        <w:spacing w:before="40"/>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a)  štatutárny orgán obce alebo ním určený zamestnanec a</w:t>
      </w:r>
    </w:p>
    <w:p w14:paraId="361345D4" w14:textId="1CF849ED" w:rsidR="00952545" w:rsidRPr="00711435" w:rsidRDefault="00924B29" w:rsidP="00B0465A">
      <w:pPr>
        <w:spacing w:before="40"/>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b)  zamestnanec v rozsahu svojej pôsobnosti podľa rozhodnutia štatutárneho  orgánu obce.</w:t>
      </w:r>
      <w:r w:rsidR="00952545" w:rsidRPr="00711435">
        <w:rPr>
          <w:rFonts w:ascii="Times New Roman" w:hAnsi="Times New Roman" w:cs="Times New Roman"/>
          <w:color w:val="000000" w:themeColor="text1"/>
          <w:sz w:val="24"/>
          <w:szCs w:val="24"/>
        </w:rPr>
        <w:t xml:space="preserve"> </w:t>
      </w:r>
    </w:p>
    <w:p w14:paraId="1C6A9781" w14:textId="77777777" w:rsidR="00924B29" w:rsidRPr="00711435" w:rsidRDefault="00952545" w:rsidP="00B0465A">
      <w:pPr>
        <w:spacing w:before="40"/>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 xml:space="preserve"> </w:t>
      </w:r>
    </w:p>
    <w:p w14:paraId="40430043" w14:textId="77777777" w:rsidR="00924B29" w:rsidRPr="00711435" w:rsidRDefault="00AD7E9E" w:rsidP="00B0465A">
      <w:pPr>
        <w:spacing w:before="43" w:line="275"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4</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Osoby vykonávajúce finančnú kontrolu podľa § 8 zákona o finančnej kontrole zodpovedajú za  správnosť  overenia  finančnej  operácie,  ktorou  je  poskytnutie  verejných  financií. Overenie vykonávajú </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postupom</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 podľa  </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 7 ods. 3 zákona </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o finančnej kontrole. Na doklade</w:t>
      </w:r>
      <w:r w:rsidR="00AE3DE6"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 súvisiacom s finančnou operáciou alebo jej časťou musia overiť súlad so skutočnosťami uvedenými v § 6 ods. 4 zákona o finančnej kontrole a uviesť meno a priezvisko, podpis, dátum vykonania finančnej kontroly a vyjadrenie súhlasu alebo nesúhlasu s finančnou operáciou alebo jej časťou.</w:t>
      </w:r>
    </w:p>
    <w:p w14:paraId="656DE05B" w14:textId="77777777" w:rsidR="00952545" w:rsidRPr="00711435" w:rsidRDefault="00952545" w:rsidP="00B0465A">
      <w:pPr>
        <w:spacing w:before="43" w:line="275" w:lineRule="auto"/>
        <w:ind w:right="50"/>
        <w:jc w:val="both"/>
        <w:rPr>
          <w:rFonts w:ascii="Times New Roman" w:hAnsi="Times New Roman" w:cs="Times New Roman"/>
          <w:color w:val="000000" w:themeColor="text1"/>
          <w:sz w:val="24"/>
          <w:szCs w:val="24"/>
        </w:rPr>
      </w:pPr>
    </w:p>
    <w:p w14:paraId="4344F0FB" w14:textId="7082B523" w:rsidR="00924B29" w:rsidRPr="00711435" w:rsidRDefault="00AD7E9E" w:rsidP="00B0465A">
      <w:pPr>
        <w:spacing w:before="7" w:line="276"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5</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V prípade, ak pri finančnej kontrole podľa § 8 zákona o finančnej </w:t>
      </w:r>
      <w:r w:rsidR="00924B29" w:rsidRPr="000610D7">
        <w:rPr>
          <w:rFonts w:ascii="Times New Roman" w:hAnsi="Times New Roman" w:cs="Times New Roman"/>
          <w:color w:val="000000" w:themeColor="text1"/>
          <w:sz w:val="24"/>
          <w:szCs w:val="24"/>
        </w:rPr>
        <w:t xml:space="preserve">kontrole </w:t>
      </w:r>
      <w:r w:rsidR="00924B29" w:rsidRPr="00711435">
        <w:rPr>
          <w:rFonts w:ascii="Times New Roman" w:hAnsi="Times New Roman" w:cs="Times New Roman"/>
          <w:color w:val="000000" w:themeColor="text1"/>
          <w:sz w:val="24"/>
          <w:szCs w:val="24"/>
          <w:u w:val="single"/>
        </w:rPr>
        <w:t xml:space="preserve">budú zistené nedostatky, ktoré majú vplyv na poskytnutie verejných </w:t>
      </w:r>
      <w:r w:rsidR="00924B29" w:rsidRPr="000610D7">
        <w:rPr>
          <w:rFonts w:ascii="Times New Roman" w:hAnsi="Times New Roman" w:cs="Times New Roman"/>
          <w:color w:val="000000" w:themeColor="text1"/>
          <w:sz w:val="24"/>
          <w:szCs w:val="24"/>
          <w:u w:val="single"/>
        </w:rPr>
        <w:t>financií</w:t>
      </w:r>
      <w:r w:rsidR="000610D7">
        <w:rPr>
          <w:rFonts w:ascii="Times New Roman" w:hAnsi="Times New Roman" w:cs="Times New Roman"/>
          <w:color w:val="000000" w:themeColor="text1"/>
          <w:sz w:val="24"/>
          <w:szCs w:val="24"/>
        </w:rPr>
        <w:t xml:space="preserve"> </w:t>
      </w:r>
      <w:r w:rsidR="00924B29" w:rsidRPr="000610D7">
        <w:rPr>
          <w:rFonts w:ascii="Times New Roman" w:hAnsi="Times New Roman" w:cs="Times New Roman"/>
          <w:color w:val="000000" w:themeColor="text1"/>
          <w:sz w:val="24"/>
          <w:szCs w:val="24"/>
        </w:rPr>
        <w:t>t</w:t>
      </w:r>
      <w:r w:rsidR="00924B29" w:rsidRPr="00711435">
        <w:rPr>
          <w:rFonts w:ascii="Times New Roman" w:hAnsi="Times New Roman" w:cs="Times New Roman"/>
          <w:color w:val="000000" w:themeColor="text1"/>
          <w:sz w:val="24"/>
          <w:szCs w:val="24"/>
        </w:rPr>
        <w:t>. j. dôjde k neposkytnutiu verejných financií alebo k ich poskytnutiu v zníženej výške alebo bude potrebné poskytnuté plnenie vymáhať, ak už boli verejné financie poskytnuté, okrem toho, že výstupom z finančnej kontroly bude schválenie resp. neschválenie finančnej operácie zodpovedným zamestnancom postupom podľa  § 7 ods. 3 zákona o finančnej kontrole, bude sa musieť vypracovávať a zasielať povinnej osobe aj návrh správy a správ</w:t>
      </w:r>
      <w:r w:rsidR="00131BF2" w:rsidRPr="00711435">
        <w:rPr>
          <w:rFonts w:ascii="Times New Roman" w:hAnsi="Times New Roman" w:cs="Times New Roman"/>
          <w:color w:val="000000" w:themeColor="text1"/>
          <w:sz w:val="24"/>
          <w:szCs w:val="24"/>
        </w:rPr>
        <w:t>u</w:t>
      </w:r>
      <w:r w:rsidR="00924B29" w:rsidRPr="00711435">
        <w:rPr>
          <w:rFonts w:ascii="Times New Roman" w:hAnsi="Times New Roman" w:cs="Times New Roman"/>
          <w:color w:val="000000" w:themeColor="text1"/>
          <w:sz w:val="24"/>
          <w:szCs w:val="24"/>
        </w:rPr>
        <w:t xml:space="preserve"> z finančnej kontroly podľa § 22 zákona</w:t>
      </w:r>
      <w:r w:rsidR="00455E69"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 o finančnej kontrole.</w:t>
      </w:r>
    </w:p>
    <w:p w14:paraId="46DD9291" w14:textId="77777777" w:rsidR="00952545" w:rsidRPr="00711435" w:rsidRDefault="00952545" w:rsidP="00B0465A">
      <w:pPr>
        <w:spacing w:before="7" w:line="276" w:lineRule="auto"/>
        <w:ind w:right="50"/>
        <w:jc w:val="both"/>
        <w:rPr>
          <w:rFonts w:ascii="Times New Roman" w:hAnsi="Times New Roman" w:cs="Times New Roman"/>
          <w:color w:val="000000" w:themeColor="text1"/>
          <w:sz w:val="24"/>
          <w:szCs w:val="24"/>
        </w:rPr>
      </w:pPr>
    </w:p>
    <w:p w14:paraId="3D4CA628" w14:textId="77777777" w:rsidR="00924B29" w:rsidRPr="00711435" w:rsidRDefault="00AD7E9E" w:rsidP="00B0465A">
      <w:pPr>
        <w:spacing w:line="275"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6</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V prípade, ak pri finančnej kontrole podľa § 8  zákona o finančnej kontrole </w:t>
      </w:r>
      <w:r w:rsidR="00924B29" w:rsidRPr="00711435">
        <w:rPr>
          <w:rFonts w:ascii="Times New Roman" w:hAnsi="Times New Roman" w:cs="Times New Roman"/>
          <w:color w:val="000000" w:themeColor="text1"/>
          <w:sz w:val="24"/>
          <w:szCs w:val="24"/>
          <w:u w:val="single"/>
        </w:rPr>
        <w:t>budú zistené nedostatky, ktoré nemajú vplyv na poskytnutie verejných financií</w:t>
      </w:r>
      <w:r w:rsidR="00924B29" w:rsidRPr="00711435">
        <w:rPr>
          <w:rFonts w:ascii="Times New Roman" w:hAnsi="Times New Roman" w:cs="Times New Roman"/>
          <w:color w:val="000000" w:themeColor="text1"/>
          <w:sz w:val="24"/>
          <w:szCs w:val="24"/>
        </w:rPr>
        <w:t xml:space="preserve">,  výstupom z finančnej kontroly   bude   schválenie   resp.   neschválenie   finančnej   operácie   zodpovedným </w:t>
      </w:r>
      <w:r w:rsidR="00924B29" w:rsidRPr="00711435">
        <w:rPr>
          <w:rFonts w:ascii="Times New Roman" w:hAnsi="Times New Roman" w:cs="Times New Roman"/>
          <w:color w:val="000000" w:themeColor="text1"/>
          <w:sz w:val="24"/>
          <w:szCs w:val="24"/>
        </w:rPr>
        <w:lastRenderedPageBreak/>
        <w:t xml:space="preserve">zamestnancom postupom podľa  § 7 ods. 3 zákona o finančnej kontrole. Návrh správy a správa  z  finančnej  kontroly  </w:t>
      </w:r>
      <w:r w:rsidR="00455E69"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podľa  §  22  zákona  </w:t>
      </w:r>
      <w:r w:rsidR="00E215D8"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o  finančnej  kontrole  sa  nebude vypracovávať.</w:t>
      </w:r>
    </w:p>
    <w:p w14:paraId="408F326F" w14:textId="77777777" w:rsidR="00952545" w:rsidRPr="00711435" w:rsidRDefault="00952545" w:rsidP="00B0465A">
      <w:pPr>
        <w:spacing w:line="275" w:lineRule="auto"/>
        <w:ind w:right="50"/>
        <w:jc w:val="both"/>
        <w:rPr>
          <w:rFonts w:ascii="Times New Roman" w:hAnsi="Times New Roman" w:cs="Times New Roman"/>
          <w:color w:val="000000" w:themeColor="text1"/>
          <w:sz w:val="24"/>
          <w:szCs w:val="24"/>
        </w:rPr>
      </w:pPr>
    </w:p>
    <w:p w14:paraId="508EA75D" w14:textId="585F487B" w:rsidR="00924B29" w:rsidRPr="00711435" w:rsidRDefault="00AD7E9E" w:rsidP="00B0465A">
      <w:pPr>
        <w:spacing w:before="8" w:line="276"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7</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V prípade, ak pri finančnej kontrole podľa § 8  zákona o finančnej kontrole </w:t>
      </w:r>
      <w:r w:rsidR="00924B29" w:rsidRPr="00711435">
        <w:rPr>
          <w:rFonts w:ascii="Times New Roman" w:hAnsi="Times New Roman" w:cs="Times New Roman"/>
          <w:color w:val="000000" w:themeColor="text1"/>
          <w:sz w:val="24"/>
          <w:szCs w:val="24"/>
          <w:u w:val="single"/>
        </w:rPr>
        <w:t>nebudú zistené nedostatky</w:t>
      </w:r>
      <w:r w:rsidR="00924B29" w:rsidRPr="00711435">
        <w:rPr>
          <w:rFonts w:ascii="Times New Roman" w:hAnsi="Times New Roman" w:cs="Times New Roman"/>
          <w:color w:val="000000" w:themeColor="text1"/>
          <w:sz w:val="24"/>
          <w:szCs w:val="24"/>
        </w:rPr>
        <w:t>, výstupom z finančnej kontroly bude schválenie resp. neschválenie finančnej operácie zodpovedným zamestnancom postupom podľa</w:t>
      </w:r>
      <w:r w:rsidR="00E2411B"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7 ods. 3 zákona o finančnej kontrole. Správa</w:t>
      </w:r>
      <w:r w:rsidR="00E215D8"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z finančnej kontroly podľa § 22 zákona o finančnej kontrole sa nebude vypracovávať.</w:t>
      </w:r>
    </w:p>
    <w:p w14:paraId="0BB768DD" w14:textId="77777777" w:rsidR="00952545" w:rsidRPr="00711435" w:rsidRDefault="00952545" w:rsidP="00B0465A">
      <w:pPr>
        <w:spacing w:before="8" w:line="276" w:lineRule="auto"/>
        <w:ind w:right="50"/>
        <w:jc w:val="both"/>
        <w:rPr>
          <w:rFonts w:ascii="Times New Roman" w:hAnsi="Times New Roman" w:cs="Times New Roman"/>
          <w:color w:val="000000" w:themeColor="text1"/>
          <w:sz w:val="24"/>
          <w:szCs w:val="24"/>
        </w:rPr>
      </w:pPr>
    </w:p>
    <w:p w14:paraId="163EA41B" w14:textId="77777777" w:rsidR="00924B29" w:rsidRPr="00711435" w:rsidRDefault="00AD7E9E" w:rsidP="00E215D8">
      <w:pPr>
        <w:spacing w:line="275"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8</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Finančná kontrola v prípade čl. 7 ods. 6 a 7 bude ukončená postupom podľa § 7 zákona</w:t>
      </w:r>
      <w:r w:rsidR="00455E69"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 o finančnej  kontrole.  Osoby  vykonávajúce  finančnú  kontrolu  potvrdia  na  doklade súvisiacom s finančnou operáciou alebo jej časťou súlad so skutočnosťami uvedenými v §</w:t>
      </w:r>
      <w:r w:rsidR="00E215D8"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 xml:space="preserve">6 ods. 4 zákona o finančnej kontrole a uvedú povinné náležitosti podľa § 7 ods. 3 zákona </w:t>
      </w:r>
      <w:r w:rsidR="00455E69"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o finančnej kontrole, t. j. meno a priezvisko, podpis, dátum vykonania finančnej kontroly a vyjadrenie súhlasu alebo nesúhlasu s finančnou operáciou alebo jej časťou.</w:t>
      </w:r>
    </w:p>
    <w:p w14:paraId="7C2A4DA9" w14:textId="77777777" w:rsidR="00952545" w:rsidRPr="00711435" w:rsidRDefault="00952545" w:rsidP="00B0465A">
      <w:pPr>
        <w:spacing w:before="1" w:line="276" w:lineRule="auto"/>
        <w:ind w:right="50"/>
        <w:jc w:val="both"/>
        <w:rPr>
          <w:rFonts w:ascii="Times New Roman" w:hAnsi="Times New Roman" w:cs="Times New Roman"/>
          <w:color w:val="000000" w:themeColor="text1"/>
          <w:sz w:val="24"/>
          <w:szCs w:val="24"/>
        </w:rPr>
      </w:pPr>
    </w:p>
    <w:p w14:paraId="7DF252E3" w14:textId="77777777" w:rsidR="00924B29" w:rsidRPr="00711435" w:rsidRDefault="00AD7E9E" w:rsidP="00E215D8">
      <w:pPr>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9</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Finančnú kontrolu podľa § 8 zákona o finančnej kontrole vykonávajú  spravidla tie isté</w:t>
      </w:r>
      <w:r w:rsidR="00E215D8"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osoby, ktoré vykonávajú finančnú kontrolu podľa § 7 zákona o finančnej kontrole.</w:t>
      </w:r>
    </w:p>
    <w:p w14:paraId="0D3C9552" w14:textId="77777777" w:rsidR="00E2411B" w:rsidRPr="00711435" w:rsidRDefault="00E2411B" w:rsidP="00E215D8">
      <w:pPr>
        <w:ind w:right="50"/>
        <w:jc w:val="both"/>
        <w:rPr>
          <w:rFonts w:ascii="Times New Roman" w:hAnsi="Times New Roman" w:cs="Times New Roman"/>
          <w:color w:val="000000" w:themeColor="text1"/>
          <w:sz w:val="24"/>
          <w:szCs w:val="24"/>
        </w:rPr>
      </w:pPr>
    </w:p>
    <w:p w14:paraId="5462D077" w14:textId="77777777" w:rsidR="00924B29" w:rsidRPr="00711435" w:rsidRDefault="00AD7E9E" w:rsidP="00B0465A">
      <w:pPr>
        <w:spacing w:line="276"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1</w:t>
      </w:r>
      <w:r w:rsidRPr="00711435">
        <w:rPr>
          <w:rFonts w:ascii="Times New Roman" w:hAnsi="Times New Roman" w:cs="Times New Roman"/>
          <w:color w:val="000000" w:themeColor="text1"/>
          <w:sz w:val="24"/>
          <w:szCs w:val="24"/>
        </w:rPr>
        <w:t>0)</w:t>
      </w:r>
      <w:r w:rsidR="00924B29" w:rsidRPr="00711435">
        <w:rPr>
          <w:rFonts w:ascii="Times New Roman" w:hAnsi="Times New Roman" w:cs="Times New Roman"/>
          <w:color w:val="000000" w:themeColor="text1"/>
          <w:sz w:val="24"/>
          <w:szCs w:val="24"/>
        </w:rPr>
        <w:t xml:space="preserve"> Ak obec  nemôže zabezpečiť vykonanie finančnej kontroly podľa §</w:t>
      </w:r>
      <w:r w:rsidR="00E215D8" w:rsidRPr="00711435">
        <w:rPr>
          <w:rFonts w:ascii="Times New Roman" w:hAnsi="Times New Roman" w:cs="Times New Roman"/>
          <w:color w:val="000000" w:themeColor="text1"/>
          <w:sz w:val="24"/>
          <w:szCs w:val="24"/>
        </w:rPr>
        <w:t xml:space="preserve"> </w:t>
      </w:r>
      <w:r w:rsidR="00A8472E" w:rsidRPr="00711435">
        <w:rPr>
          <w:rFonts w:ascii="Times New Roman" w:hAnsi="Times New Roman" w:cs="Times New Roman"/>
          <w:color w:val="000000" w:themeColor="text1"/>
          <w:sz w:val="24"/>
          <w:szCs w:val="24"/>
        </w:rPr>
        <w:t xml:space="preserve">8 zákona o finančnej kontrole  </w:t>
      </w:r>
      <w:r w:rsidR="00924B29" w:rsidRPr="00711435">
        <w:rPr>
          <w:rFonts w:ascii="Times New Roman" w:hAnsi="Times New Roman" w:cs="Times New Roman"/>
          <w:color w:val="000000" w:themeColor="text1"/>
          <w:sz w:val="24"/>
          <w:szCs w:val="24"/>
        </w:rPr>
        <w:t>dvomi  svojimi  zamestnancami,  môže  finančnú  kontrolu  podľa  §</w:t>
      </w:r>
      <w:r w:rsidR="00E215D8" w:rsidRPr="00711435">
        <w:rPr>
          <w:rFonts w:ascii="Times New Roman" w:hAnsi="Times New Roman" w:cs="Times New Roman"/>
          <w:color w:val="000000" w:themeColor="text1"/>
          <w:sz w:val="24"/>
          <w:szCs w:val="24"/>
        </w:rPr>
        <w:t xml:space="preserve"> </w:t>
      </w:r>
      <w:r w:rsidR="00A8472E" w:rsidRPr="00711435">
        <w:rPr>
          <w:rFonts w:ascii="Times New Roman" w:hAnsi="Times New Roman" w:cs="Times New Roman"/>
          <w:color w:val="000000" w:themeColor="text1"/>
          <w:sz w:val="24"/>
          <w:szCs w:val="24"/>
        </w:rPr>
        <w:t xml:space="preserve">8  zákona  </w:t>
      </w:r>
      <w:r w:rsidR="00455E69" w:rsidRPr="00711435">
        <w:rPr>
          <w:rFonts w:ascii="Times New Roman" w:hAnsi="Times New Roman" w:cs="Times New Roman"/>
          <w:color w:val="000000" w:themeColor="text1"/>
          <w:sz w:val="24"/>
          <w:szCs w:val="24"/>
        </w:rPr>
        <w:t xml:space="preserve">              </w:t>
      </w:r>
      <w:r w:rsidR="00A8472E" w:rsidRPr="00711435">
        <w:rPr>
          <w:rFonts w:ascii="Times New Roman" w:hAnsi="Times New Roman" w:cs="Times New Roman"/>
          <w:color w:val="000000" w:themeColor="text1"/>
          <w:sz w:val="24"/>
          <w:szCs w:val="24"/>
        </w:rPr>
        <w:t xml:space="preserve">o finančnej kontrole </w:t>
      </w:r>
      <w:r w:rsidR="00924B29" w:rsidRPr="00711435">
        <w:rPr>
          <w:rFonts w:ascii="Times New Roman" w:hAnsi="Times New Roman" w:cs="Times New Roman"/>
          <w:color w:val="000000" w:themeColor="text1"/>
          <w:sz w:val="24"/>
          <w:szCs w:val="24"/>
        </w:rPr>
        <w:t>vykonávať starosta a aspoň jedna iná fyzická osoba, ktorú schváli obecné zastupiteľstvo uznesením.</w:t>
      </w:r>
    </w:p>
    <w:p w14:paraId="6DE444C3" w14:textId="77777777" w:rsidR="00A8472E" w:rsidRPr="00711435" w:rsidRDefault="00A8472E" w:rsidP="00B0465A">
      <w:pPr>
        <w:spacing w:line="276" w:lineRule="auto"/>
        <w:ind w:right="50"/>
        <w:jc w:val="both"/>
        <w:rPr>
          <w:rFonts w:ascii="Times New Roman" w:hAnsi="Times New Roman" w:cs="Times New Roman"/>
          <w:color w:val="000000" w:themeColor="text1"/>
          <w:sz w:val="24"/>
          <w:szCs w:val="24"/>
        </w:rPr>
      </w:pPr>
    </w:p>
    <w:p w14:paraId="692EDD61" w14:textId="0D421723" w:rsidR="00924B29" w:rsidRPr="008A36E0" w:rsidRDefault="00AD7E9E" w:rsidP="00B0465A">
      <w:pPr>
        <w:spacing w:line="276" w:lineRule="auto"/>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11</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Obec môže, pri dodržaní hospodárnosti, efektívnosti, účinnosti a účelnosti nakladania </w:t>
      </w:r>
      <w:r w:rsidR="00455E69"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s verejnými  financiami,  na  základe  písomnej  zmluvy  splnomocniť  na  výkon  finančnej kontroly podľa §</w:t>
      </w:r>
      <w:r w:rsidR="00E215D8"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8 zákona o finančnej kontrole iný orgán verejnej správy, ktorý má odborné, personálne a materiálne predpoklady na výkon finančnej kontroly. Iný orgán verejnej správy koná v mene a na účet obce.</w:t>
      </w:r>
    </w:p>
    <w:p w14:paraId="1B6C161B" w14:textId="77777777" w:rsidR="00924B29" w:rsidRPr="008A36E0" w:rsidRDefault="00924B29" w:rsidP="00B0465A">
      <w:pPr>
        <w:spacing w:line="236" w:lineRule="exact"/>
        <w:ind w:right="50"/>
        <w:jc w:val="both"/>
        <w:rPr>
          <w:rFonts w:ascii="Times New Roman" w:hAnsi="Times New Roman" w:cs="Times New Roman"/>
          <w:color w:val="0070C0"/>
          <w:sz w:val="24"/>
          <w:szCs w:val="24"/>
        </w:rPr>
      </w:pPr>
    </w:p>
    <w:p w14:paraId="1C98CE38" w14:textId="7F90FA3A" w:rsidR="00924B29" w:rsidRPr="008A36E0" w:rsidRDefault="00924B29" w:rsidP="00A911A5">
      <w:pPr>
        <w:ind w:right="50"/>
        <w:jc w:val="center"/>
        <w:rPr>
          <w:rFonts w:ascii="Times New Roman" w:hAnsi="Times New Roman" w:cs="Times New Roman"/>
          <w:b/>
          <w:color w:val="000000" w:themeColor="text1"/>
          <w:sz w:val="24"/>
          <w:szCs w:val="24"/>
        </w:rPr>
      </w:pPr>
      <w:r w:rsidRPr="008A36E0">
        <w:rPr>
          <w:rFonts w:ascii="Times New Roman" w:hAnsi="Times New Roman" w:cs="Times New Roman"/>
          <w:b/>
          <w:color w:val="000000" w:themeColor="text1"/>
          <w:sz w:val="24"/>
          <w:szCs w:val="24"/>
        </w:rPr>
        <w:t>Čl</w:t>
      </w:r>
      <w:r w:rsidR="00D76CFB" w:rsidRPr="008A36E0">
        <w:rPr>
          <w:rFonts w:ascii="Times New Roman" w:hAnsi="Times New Roman" w:cs="Times New Roman"/>
          <w:b/>
          <w:color w:val="000000" w:themeColor="text1"/>
          <w:sz w:val="24"/>
          <w:szCs w:val="24"/>
        </w:rPr>
        <w:t>ánok</w:t>
      </w:r>
      <w:r w:rsidRPr="008A36E0">
        <w:rPr>
          <w:rFonts w:ascii="Times New Roman" w:hAnsi="Times New Roman" w:cs="Times New Roman"/>
          <w:b/>
          <w:color w:val="000000" w:themeColor="text1"/>
          <w:sz w:val="24"/>
          <w:szCs w:val="24"/>
        </w:rPr>
        <w:t xml:space="preserve"> </w:t>
      </w:r>
      <w:r w:rsidR="00711435">
        <w:rPr>
          <w:rFonts w:ascii="Times New Roman" w:hAnsi="Times New Roman" w:cs="Times New Roman"/>
          <w:b/>
          <w:color w:val="000000" w:themeColor="text1"/>
          <w:sz w:val="24"/>
          <w:szCs w:val="24"/>
        </w:rPr>
        <w:t>7</w:t>
      </w:r>
    </w:p>
    <w:p w14:paraId="2D2C0DF7" w14:textId="77777777" w:rsidR="00924B29" w:rsidRPr="008A36E0" w:rsidRDefault="00924B29" w:rsidP="00A911A5">
      <w:pPr>
        <w:spacing w:before="40"/>
        <w:ind w:right="50"/>
        <w:jc w:val="center"/>
        <w:rPr>
          <w:rFonts w:ascii="Times New Roman" w:hAnsi="Times New Roman" w:cs="Times New Roman"/>
          <w:b/>
          <w:color w:val="000000" w:themeColor="text1"/>
          <w:sz w:val="24"/>
          <w:szCs w:val="24"/>
        </w:rPr>
      </w:pPr>
      <w:r w:rsidRPr="008A36E0">
        <w:rPr>
          <w:rFonts w:ascii="Times New Roman" w:hAnsi="Times New Roman" w:cs="Times New Roman"/>
          <w:b/>
          <w:color w:val="000000" w:themeColor="text1"/>
          <w:sz w:val="24"/>
          <w:szCs w:val="24"/>
        </w:rPr>
        <w:t>Vykonávanie  finančnej kontroly podľa § 9 zákona o finančnej kontrole</w:t>
      </w:r>
    </w:p>
    <w:p w14:paraId="0E208B7C" w14:textId="77777777" w:rsidR="00924B29" w:rsidRPr="008A36E0" w:rsidRDefault="00924B29" w:rsidP="00B0465A">
      <w:pPr>
        <w:spacing w:line="360" w:lineRule="exact"/>
        <w:ind w:right="50"/>
        <w:jc w:val="both"/>
        <w:rPr>
          <w:rFonts w:ascii="Times New Roman" w:hAnsi="Times New Roman" w:cs="Times New Roman"/>
          <w:color w:val="000000" w:themeColor="text1"/>
          <w:sz w:val="24"/>
          <w:szCs w:val="24"/>
        </w:rPr>
      </w:pPr>
    </w:p>
    <w:p w14:paraId="1193C3DB" w14:textId="77777777" w:rsidR="00924B29" w:rsidRPr="008A36E0" w:rsidRDefault="00924B29" w:rsidP="00F45CF2">
      <w:pPr>
        <w:pStyle w:val="Odsekzoznamu"/>
        <w:numPr>
          <w:ilvl w:val="0"/>
          <w:numId w:val="11"/>
        </w:numPr>
        <w:tabs>
          <w:tab w:val="left" w:pos="426"/>
        </w:tabs>
        <w:ind w:left="0" w:right="50" w:firstLine="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Oprávneným orgánom, ktorý rozhodne o vykonávaní finančnej kontroly podľa §</w:t>
      </w:r>
      <w:r w:rsidR="00AD7E9E"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 xml:space="preserve">9 zákona </w:t>
      </w:r>
      <w:r w:rsidR="00F45CF2"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o</w:t>
      </w:r>
      <w:r w:rsidR="00F45CF2" w:rsidRPr="008A36E0">
        <w:rPr>
          <w:rFonts w:ascii="Times New Roman" w:hAnsi="Times New Roman" w:cs="Times New Roman"/>
          <w:color w:val="000000" w:themeColor="text1"/>
          <w:sz w:val="24"/>
          <w:szCs w:val="24"/>
        </w:rPr>
        <w:t xml:space="preserve"> f</w:t>
      </w:r>
      <w:r w:rsidRPr="008A36E0">
        <w:rPr>
          <w:rFonts w:ascii="Times New Roman" w:hAnsi="Times New Roman" w:cs="Times New Roman"/>
          <w:color w:val="000000" w:themeColor="text1"/>
          <w:sz w:val="24"/>
          <w:szCs w:val="24"/>
        </w:rPr>
        <w:t>inančnej kontrole je štatutár</w:t>
      </w:r>
      <w:r w:rsidR="00A911A5" w:rsidRPr="008A36E0">
        <w:rPr>
          <w:rFonts w:ascii="Times New Roman" w:hAnsi="Times New Roman" w:cs="Times New Roman"/>
          <w:color w:val="000000" w:themeColor="text1"/>
          <w:sz w:val="24"/>
          <w:szCs w:val="24"/>
        </w:rPr>
        <w:t>.</w:t>
      </w:r>
    </w:p>
    <w:p w14:paraId="6CCD57B0" w14:textId="77777777" w:rsidR="00AD7E9E" w:rsidRPr="008A36E0" w:rsidRDefault="00AD7E9E" w:rsidP="00F45CF2">
      <w:pPr>
        <w:spacing w:before="40"/>
        <w:ind w:right="50"/>
        <w:jc w:val="both"/>
        <w:rPr>
          <w:rFonts w:ascii="Times New Roman" w:hAnsi="Times New Roman" w:cs="Times New Roman"/>
          <w:color w:val="000000" w:themeColor="text1"/>
          <w:sz w:val="24"/>
          <w:szCs w:val="24"/>
        </w:rPr>
      </w:pPr>
    </w:p>
    <w:p w14:paraId="1CA9DE72" w14:textId="166DA019" w:rsidR="00924B29" w:rsidRPr="00711435" w:rsidRDefault="00AD7E9E" w:rsidP="00F45CF2">
      <w:pPr>
        <w:spacing w:before="40" w:line="275" w:lineRule="auto"/>
        <w:ind w:right="5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2</w:t>
      </w: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Štatutárny  orgán  obce</w:t>
      </w:r>
      <w:r w:rsidR="00711435"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rozhodne,  ktorú  finančnú  operáciu  alebo  ktoré  jej  časti  sú zamestnanci oprávnení overiť aj finančnou kontrolou podľa §</w:t>
      </w:r>
      <w:r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9 zákona o finančnej kontrole, v rámci ktorej získajú dôkazy, preveria a zistia skutočnosti, ktoré sa považujú za potrebné na účely overenia jej súladu so skutočnosťami uvedenými v § 6 ods. 4 zákona o finančnej kontrole.</w:t>
      </w:r>
    </w:p>
    <w:p w14:paraId="3BC77748" w14:textId="77777777" w:rsidR="00AD7E9E" w:rsidRPr="00711435" w:rsidRDefault="00AD7E9E" w:rsidP="00F45CF2">
      <w:pPr>
        <w:spacing w:before="40" w:line="275" w:lineRule="auto"/>
        <w:ind w:right="50"/>
        <w:jc w:val="both"/>
        <w:rPr>
          <w:rFonts w:ascii="Times New Roman" w:hAnsi="Times New Roman" w:cs="Times New Roman"/>
          <w:color w:val="000000" w:themeColor="text1"/>
          <w:sz w:val="24"/>
          <w:szCs w:val="24"/>
        </w:rPr>
      </w:pPr>
    </w:p>
    <w:p w14:paraId="6E37E403" w14:textId="01E8A79A" w:rsidR="00924B29" w:rsidRPr="008A36E0" w:rsidRDefault="00AD7E9E" w:rsidP="00EA6A15">
      <w:pPr>
        <w:spacing w:before="5"/>
        <w:ind w:right="50"/>
        <w:jc w:val="both"/>
        <w:rPr>
          <w:rFonts w:ascii="Times New Roman" w:hAnsi="Times New Roman" w:cs="Times New Roman"/>
          <w:color w:val="000000" w:themeColor="text1"/>
          <w:sz w:val="24"/>
          <w:szCs w:val="24"/>
        </w:rPr>
      </w:pPr>
      <w:r w:rsidRPr="00711435">
        <w:rPr>
          <w:rFonts w:ascii="Times New Roman" w:hAnsi="Times New Roman" w:cs="Times New Roman"/>
          <w:color w:val="000000" w:themeColor="text1"/>
          <w:sz w:val="24"/>
          <w:szCs w:val="24"/>
        </w:rPr>
        <w:t>(</w:t>
      </w:r>
      <w:r w:rsidR="00AE3DE6" w:rsidRPr="00711435">
        <w:rPr>
          <w:rFonts w:ascii="Times New Roman" w:hAnsi="Times New Roman" w:cs="Times New Roman"/>
          <w:color w:val="000000" w:themeColor="text1"/>
          <w:sz w:val="24"/>
          <w:szCs w:val="24"/>
        </w:rPr>
        <w:t>3</w:t>
      </w:r>
      <w:r w:rsidRPr="00711435">
        <w:rPr>
          <w:rFonts w:ascii="Times New Roman" w:hAnsi="Times New Roman" w:cs="Times New Roman"/>
          <w:color w:val="000000" w:themeColor="text1"/>
          <w:sz w:val="24"/>
          <w:szCs w:val="24"/>
        </w:rPr>
        <w:t>)</w:t>
      </w:r>
      <w:r w:rsidR="00924B29" w:rsidRPr="00711435">
        <w:rPr>
          <w:rFonts w:ascii="Times New Roman" w:hAnsi="Times New Roman" w:cs="Times New Roman"/>
          <w:color w:val="000000" w:themeColor="text1"/>
          <w:sz w:val="24"/>
          <w:szCs w:val="24"/>
        </w:rPr>
        <w:t xml:space="preserve">  Štatutárny orgán obce</w:t>
      </w:r>
      <w:r w:rsidR="00711435"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rozhodne, v ktorej</w:t>
      </w:r>
      <w:r w:rsidR="00924B29" w:rsidRPr="008A36E0">
        <w:rPr>
          <w:rFonts w:ascii="Times New Roman" w:hAnsi="Times New Roman" w:cs="Times New Roman"/>
          <w:color w:val="000000" w:themeColor="text1"/>
          <w:sz w:val="24"/>
          <w:szCs w:val="24"/>
        </w:rPr>
        <w:t xml:space="preserve"> </w:t>
      </w:r>
      <w:r w:rsidR="00EA6A15">
        <w:rPr>
          <w:rFonts w:ascii="Times New Roman" w:hAnsi="Times New Roman" w:cs="Times New Roman"/>
          <w:color w:val="000000" w:themeColor="text1"/>
          <w:sz w:val="24"/>
          <w:szCs w:val="24"/>
        </w:rPr>
        <w:t xml:space="preserve">organizačnej zložke, </w:t>
      </w:r>
      <w:r w:rsidR="00924B29" w:rsidRPr="008A36E0">
        <w:rPr>
          <w:rFonts w:ascii="Times New Roman" w:hAnsi="Times New Roman" w:cs="Times New Roman"/>
          <w:color w:val="000000" w:themeColor="text1"/>
          <w:sz w:val="24"/>
          <w:szCs w:val="24"/>
        </w:rPr>
        <w:t>právnickej alebo fyzickej osobe budú zamestnanci</w:t>
      </w:r>
      <w:r w:rsidR="00EA6A15">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vykonávať finančná kontrolu na mieste.</w:t>
      </w:r>
    </w:p>
    <w:p w14:paraId="713345A4" w14:textId="77777777" w:rsidR="00AD7E9E" w:rsidRPr="008A36E0" w:rsidRDefault="00EA6A15" w:rsidP="00AE3DE6">
      <w:pPr>
        <w:spacing w:before="43"/>
        <w:ind w:right="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7039CD6" w14:textId="1AB16E6E" w:rsidR="00924B29" w:rsidRPr="008A36E0" w:rsidRDefault="00AE3DE6" w:rsidP="00AE3DE6">
      <w:pPr>
        <w:spacing w:before="40" w:line="275" w:lineRule="auto"/>
        <w:ind w:right="5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(4) </w:t>
      </w:r>
      <w:r w:rsidR="00924B29" w:rsidRPr="00711435">
        <w:rPr>
          <w:rFonts w:ascii="Times New Roman" w:hAnsi="Times New Roman" w:cs="Times New Roman"/>
          <w:color w:val="000000" w:themeColor="text1"/>
          <w:sz w:val="24"/>
          <w:szCs w:val="24"/>
        </w:rPr>
        <w:t>Finančnú  kontrolu  podľa  §</w:t>
      </w:r>
      <w:r w:rsidR="00AD7E9E"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9  zákona  o  finančnej  kontrole  vykonávajú  aspoň  dvaja zamestnanci obce</w:t>
      </w:r>
      <w:r w:rsidR="00711435" w:rsidRPr="00711435">
        <w:rPr>
          <w:rFonts w:ascii="Times New Roman" w:hAnsi="Times New Roman" w:cs="Times New Roman"/>
          <w:color w:val="000000" w:themeColor="text1"/>
          <w:sz w:val="24"/>
          <w:szCs w:val="24"/>
        </w:rPr>
        <w:t xml:space="preserve"> </w:t>
      </w:r>
      <w:r w:rsidR="00924B29" w:rsidRPr="00711435">
        <w:rPr>
          <w:rFonts w:ascii="Times New Roman" w:hAnsi="Times New Roman" w:cs="Times New Roman"/>
          <w:color w:val="000000" w:themeColor="text1"/>
          <w:sz w:val="24"/>
          <w:szCs w:val="24"/>
        </w:rPr>
        <w:t>na základe</w:t>
      </w:r>
      <w:r w:rsidR="00924B29" w:rsidRPr="008A36E0">
        <w:rPr>
          <w:rFonts w:ascii="Times New Roman" w:hAnsi="Times New Roman" w:cs="Times New Roman"/>
          <w:color w:val="000000" w:themeColor="text1"/>
          <w:sz w:val="24"/>
          <w:szCs w:val="24"/>
        </w:rPr>
        <w:t xml:space="preserve"> písomného poverenia vydaného štatutárnym orgánom</w:t>
      </w:r>
      <w:r w:rsidR="00711435">
        <w:rPr>
          <w:rFonts w:ascii="Times New Roman" w:hAnsi="Times New Roman" w:cs="Times New Roman"/>
          <w:color w:val="000000" w:themeColor="text1"/>
          <w:sz w:val="24"/>
          <w:szCs w:val="24"/>
        </w:rPr>
        <w:t xml:space="preserve">. </w:t>
      </w:r>
    </w:p>
    <w:p w14:paraId="40A4AC1D" w14:textId="77777777" w:rsidR="00AE3DE6" w:rsidRPr="008A36E0" w:rsidRDefault="00AE3DE6" w:rsidP="00AE3DE6">
      <w:pPr>
        <w:spacing w:before="40" w:line="275" w:lineRule="auto"/>
        <w:ind w:left="1115" w:right="50"/>
        <w:rPr>
          <w:rFonts w:ascii="Times New Roman" w:hAnsi="Times New Roman" w:cs="Times New Roman"/>
          <w:color w:val="000000" w:themeColor="text1"/>
          <w:sz w:val="24"/>
          <w:szCs w:val="24"/>
        </w:rPr>
      </w:pPr>
    </w:p>
    <w:p w14:paraId="086B9D5F" w14:textId="77777777" w:rsidR="00924B29" w:rsidRPr="008A36E0" w:rsidRDefault="00AE3DE6" w:rsidP="00AD7E9E">
      <w:pPr>
        <w:spacing w:before="4"/>
        <w:ind w:right="5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5</w:t>
      </w: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 xml:space="preserve">  Poverenie</w:t>
      </w:r>
      <w:r w:rsidR="00F45CF2" w:rsidRPr="008A36E0">
        <w:rPr>
          <w:rFonts w:ascii="Times New Roman" w:hAnsi="Times New Roman" w:cs="Times New Roman"/>
          <w:color w:val="000000" w:themeColor="text1"/>
          <w:sz w:val="24"/>
          <w:szCs w:val="24"/>
        </w:rPr>
        <w:t xml:space="preserve"> (podľa prílohy č.</w:t>
      </w:r>
      <w:r w:rsidR="00924B29" w:rsidRPr="008A36E0">
        <w:rPr>
          <w:rFonts w:ascii="Times New Roman" w:hAnsi="Times New Roman" w:cs="Times New Roman"/>
          <w:color w:val="000000" w:themeColor="text1"/>
          <w:sz w:val="24"/>
          <w:szCs w:val="24"/>
        </w:rPr>
        <w:t xml:space="preserve"> </w:t>
      </w:r>
      <w:r w:rsidR="00F45CF2" w:rsidRPr="008A36E0">
        <w:rPr>
          <w:rFonts w:ascii="Times New Roman" w:hAnsi="Times New Roman" w:cs="Times New Roman"/>
          <w:color w:val="000000" w:themeColor="text1"/>
          <w:sz w:val="24"/>
          <w:szCs w:val="24"/>
        </w:rPr>
        <w:t xml:space="preserve">3 </w:t>
      </w:r>
      <w:r w:rsidR="00924B29" w:rsidRPr="008A36E0">
        <w:rPr>
          <w:rFonts w:ascii="Times New Roman" w:hAnsi="Times New Roman" w:cs="Times New Roman"/>
          <w:color w:val="000000" w:themeColor="text1"/>
          <w:sz w:val="24"/>
          <w:szCs w:val="24"/>
        </w:rPr>
        <w:t>musí byť vyhotovené v písomnej forme a musí obsahovať:</w:t>
      </w:r>
    </w:p>
    <w:p w14:paraId="2380E7E8" w14:textId="77777777" w:rsidR="00AE3DE6" w:rsidRPr="008A36E0" w:rsidRDefault="00924B29" w:rsidP="00AE3DE6">
      <w:pPr>
        <w:pStyle w:val="Odsekzoznamu"/>
        <w:numPr>
          <w:ilvl w:val="0"/>
          <w:numId w:val="13"/>
        </w:numPr>
        <w:spacing w:before="40"/>
        <w:ind w:left="709" w:right="50" w:hanging="283"/>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identifikáciu osôb, ktoré sú oprávnené na výkon finančnej kontroly podľa §</w:t>
      </w:r>
      <w:r w:rsidR="00AD7E9E"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 xml:space="preserve">9 zákona </w:t>
      </w:r>
      <w:r w:rsidR="00AE3DE6" w:rsidRPr="008A36E0">
        <w:rPr>
          <w:rFonts w:ascii="Times New Roman" w:hAnsi="Times New Roman" w:cs="Times New Roman"/>
          <w:color w:val="000000" w:themeColor="text1"/>
          <w:sz w:val="24"/>
          <w:szCs w:val="24"/>
        </w:rPr>
        <w:t xml:space="preserve">         </w:t>
      </w:r>
    </w:p>
    <w:p w14:paraId="234D7112" w14:textId="77777777" w:rsidR="00924B29" w:rsidRPr="008A36E0" w:rsidRDefault="00924B29" w:rsidP="00AE3DE6">
      <w:pPr>
        <w:spacing w:before="40"/>
        <w:ind w:left="709" w:right="50"/>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o</w:t>
      </w:r>
      <w:r w:rsidR="00AE3DE6"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finančnej kontrole,</w:t>
      </w:r>
    </w:p>
    <w:p w14:paraId="6CF78572" w14:textId="77777777" w:rsidR="00924B29" w:rsidRPr="00EA6A15" w:rsidRDefault="00924B29" w:rsidP="00EA6A15">
      <w:pPr>
        <w:pStyle w:val="Odsekzoznamu"/>
        <w:numPr>
          <w:ilvl w:val="0"/>
          <w:numId w:val="13"/>
        </w:numPr>
        <w:spacing w:before="40"/>
        <w:ind w:left="709" w:right="50" w:hanging="283"/>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identifikáciu</w:t>
      </w:r>
      <w:r w:rsidR="00EA6A15">
        <w:rPr>
          <w:rFonts w:ascii="Times New Roman" w:hAnsi="Times New Roman" w:cs="Times New Roman"/>
          <w:color w:val="000000" w:themeColor="text1"/>
          <w:sz w:val="24"/>
          <w:szCs w:val="24"/>
        </w:rPr>
        <w:t xml:space="preserve"> organizačnej zložky, </w:t>
      </w:r>
      <w:r w:rsidRPr="008A36E0">
        <w:rPr>
          <w:rFonts w:ascii="Times New Roman" w:hAnsi="Times New Roman" w:cs="Times New Roman"/>
          <w:color w:val="000000" w:themeColor="text1"/>
          <w:sz w:val="24"/>
          <w:szCs w:val="24"/>
        </w:rPr>
        <w:t xml:space="preserve"> právnickej alebo fyzickej osoby, v ktorej sa bude vykonávať finančná</w:t>
      </w:r>
      <w:r w:rsidR="00EA6A15">
        <w:rPr>
          <w:rFonts w:ascii="Times New Roman" w:hAnsi="Times New Roman" w:cs="Times New Roman"/>
          <w:color w:val="000000" w:themeColor="text1"/>
          <w:sz w:val="24"/>
          <w:szCs w:val="24"/>
        </w:rPr>
        <w:t xml:space="preserve"> </w:t>
      </w:r>
      <w:r w:rsidRPr="00EA6A15">
        <w:rPr>
          <w:rFonts w:ascii="Times New Roman" w:hAnsi="Times New Roman" w:cs="Times New Roman"/>
          <w:color w:val="000000" w:themeColor="text1"/>
          <w:sz w:val="24"/>
          <w:szCs w:val="24"/>
        </w:rPr>
        <w:t>kontrola podľa §</w:t>
      </w:r>
      <w:r w:rsidR="00AD7E9E" w:rsidRPr="00EA6A15">
        <w:rPr>
          <w:rFonts w:ascii="Times New Roman" w:hAnsi="Times New Roman" w:cs="Times New Roman"/>
          <w:color w:val="000000" w:themeColor="text1"/>
          <w:sz w:val="24"/>
          <w:szCs w:val="24"/>
        </w:rPr>
        <w:t xml:space="preserve"> </w:t>
      </w:r>
      <w:r w:rsidRPr="00EA6A15">
        <w:rPr>
          <w:rFonts w:ascii="Times New Roman" w:hAnsi="Times New Roman" w:cs="Times New Roman"/>
          <w:color w:val="000000" w:themeColor="text1"/>
          <w:sz w:val="24"/>
          <w:szCs w:val="24"/>
        </w:rPr>
        <w:t>9 zákona o finančnej kontrole,</w:t>
      </w:r>
    </w:p>
    <w:p w14:paraId="6EC7524F" w14:textId="77777777" w:rsidR="00924B29" w:rsidRPr="00205248" w:rsidRDefault="00924B29" w:rsidP="00AE3DE6">
      <w:pPr>
        <w:pStyle w:val="Odsekzoznamu"/>
        <w:numPr>
          <w:ilvl w:val="0"/>
          <w:numId w:val="13"/>
        </w:numPr>
        <w:spacing w:before="40"/>
        <w:ind w:left="709" w:right="50" w:hanging="283"/>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predmet finančnej </w:t>
      </w:r>
      <w:r w:rsidRPr="00205248">
        <w:rPr>
          <w:rFonts w:ascii="Times New Roman" w:hAnsi="Times New Roman" w:cs="Times New Roman"/>
          <w:color w:val="000000" w:themeColor="text1"/>
          <w:sz w:val="24"/>
          <w:szCs w:val="24"/>
        </w:rPr>
        <w:t>kontroly podľa §</w:t>
      </w:r>
      <w:r w:rsidR="00AE3DE6" w:rsidRPr="00205248">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9 zákona o finančnej kontrole,</w:t>
      </w:r>
    </w:p>
    <w:p w14:paraId="6FAD901D" w14:textId="0F45016C" w:rsidR="00924B29" w:rsidRPr="00205248" w:rsidRDefault="00924B29" w:rsidP="00AE3DE6">
      <w:pPr>
        <w:pStyle w:val="Odsekzoznamu"/>
        <w:numPr>
          <w:ilvl w:val="0"/>
          <w:numId w:val="13"/>
        </w:numPr>
        <w:spacing w:before="41"/>
        <w:ind w:left="709" w:right="50" w:hanging="283"/>
        <w:rPr>
          <w:rFonts w:ascii="Times New Roman" w:hAnsi="Times New Roman" w:cs="Times New Roman"/>
          <w:color w:val="000000" w:themeColor="text1"/>
          <w:sz w:val="24"/>
          <w:szCs w:val="24"/>
        </w:rPr>
      </w:pPr>
      <w:r w:rsidRPr="00205248">
        <w:rPr>
          <w:rFonts w:ascii="Times New Roman" w:hAnsi="Times New Roman" w:cs="Times New Roman"/>
          <w:color w:val="000000" w:themeColor="text1"/>
          <w:sz w:val="24"/>
          <w:szCs w:val="24"/>
        </w:rPr>
        <w:t>podpis štatutárneho orgánu obce</w:t>
      </w:r>
      <w:r w:rsidR="00205248" w:rsidRPr="00205248">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alebo ním splnomocneného zamestnanca,</w:t>
      </w:r>
    </w:p>
    <w:p w14:paraId="707EACA2" w14:textId="77777777" w:rsidR="00924B29" w:rsidRPr="00205248" w:rsidRDefault="00924B29" w:rsidP="00AE3DE6">
      <w:pPr>
        <w:pStyle w:val="Odsekzoznamu"/>
        <w:numPr>
          <w:ilvl w:val="0"/>
          <w:numId w:val="13"/>
        </w:numPr>
        <w:spacing w:before="40"/>
        <w:ind w:left="709" w:right="50" w:hanging="283"/>
        <w:rPr>
          <w:rFonts w:ascii="Times New Roman" w:hAnsi="Times New Roman" w:cs="Times New Roman"/>
          <w:color w:val="000000" w:themeColor="text1"/>
          <w:sz w:val="24"/>
          <w:szCs w:val="24"/>
        </w:rPr>
      </w:pPr>
      <w:r w:rsidRPr="00205248">
        <w:rPr>
          <w:rFonts w:ascii="Times New Roman" w:hAnsi="Times New Roman" w:cs="Times New Roman"/>
          <w:color w:val="000000" w:themeColor="text1"/>
          <w:sz w:val="24"/>
          <w:szCs w:val="24"/>
        </w:rPr>
        <w:t>dátum vyhotovenia písomného poverenia.</w:t>
      </w:r>
    </w:p>
    <w:p w14:paraId="46B1A5AF" w14:textId="77777777" w:rsidR="00AE3DE6" w:rsidRPr="008A36E0" w:rsidRDefault="00AE3DE6" w:rsidP="00AE3DE6">
      <w:pPr>
        <w:spacing w:before="40"/>
        <w:ind w:left="66" w:right="50"/>
        <w:rPr>
          <w:rFonts w:ascii="Times New Roman" w:hAnsi="Times New Roman" w:cs="Times New Roman"/>
          <w:color w:val="FF0000"/>
          <w:sz w:val="24"/>
          <w:szCs w:val="24"/>
        </w:rPr>
      </w:pPr>
    </w:p>
    <w:p w14:paraId="282DF488" w14:textId="77777777" w:rsidR="00924B29" w:rsidRPr="008A36E0" w:rsidRDefault="00AE3DE6" w:rsidP="00AE3DE6">
      <w:pPr>
        <w:spacing w:before="43" w:line="275" w:lineRule="auto"/>
        <w:ind w:right="50"/>
        <w:jc w:val="both"/>
        <w:rPr>
          <w:rFonts w:ascii="Times New Roman" w:hAnsi="Times New Roman" w:cs="Times New Roman"/>
          <w:color w:val="000000" w:themeColor="text1"/>
          <w:sz w:val="24"/>
          <w:szCs w:val="24"/>
        </w:rPr>
      </w:pPr>
      <w:r w:rsidRPr="00205248">
        <w:rPr>
          <w:rFonts w:ascii="Times New Roman" w:hAnsi="Times New Roman" w:cs="Times New Roman"/>
          <w:color w:val="000000" w:themeColor="text1"/>
          <w:sz w:val="24"/>
          <w:szCs w:val="24"/>
        </w:rPr>
        <w:t>(</w:t>
      </w:r>
      <w:r w:rsidR="00924B29" w:rsidRPr="00205248">
        <w:rPr>
          <w:rFonts w:ascii="Times New Roman" w:hAnsi="Times New Roman" w:cs="Times New Roman"/>
          <w:color w:val="000000" w:themeColor="text1"/>
          <w:sz w:val="24"/>
          <w:szCs w:val="24"/>
        </w:rPr>
        <w:t>6</w:t>
      </w:r>
      <w:r w:rsidRPr="00205248">
        <w:rPr>
          <w:rFonts w:ascii="Times New Roman" w:hAnsi="Times New Roman" w:cs="Times New Roman"/>
          <w:color w:val="000000" w:themeColor="text1"/>
          <w:sz w:val="24"/>
          <w:szCs w:val="24"/>
        </w:rPr>
        <w:t>)</w:t>
      </w:r>
      <w:r w:rsidR="00924B29" w:rsidRPr="00205248">
        <w:rPr>
          <w:rFonts w:ascii="Times New Roman" w:hAnsi="Times New Roman" w:cs="Times New Roman"/>
          <w:color w:val="000000" w:themeColor="text1"/>
          <w:sz w:val="24"/>
          <w:szCs w:val="24"/>
        </w:rPr>
        <w:t xml:space="preserve">  Obec môže, pri dodržaní hospodárnosti, efektívnosti, účinnosti a účelnosti nakladania s verejnými  financiami,  na  základe  písomnej  zmluvy  splnomocniť  na  výkon  finančnej kontroly podľa §</w:t>
      </w:r>
      <w:r w:rsidR="00AD7E9E" w:rsidRPr="00205248">
        <w:rPr>
          <w:rFonts w:ascii="Times New Roman" w:hAnsi="Times New Roman" w:cs="Times New Roman"/>
          <w:color w:val="000000" w:themeColor="text1"/>
          <w:sz w:val="24"/>
          <w:szCs w:val="24"/>
        </w:rPr>
        <w:t xml:space="preserve"> </w:t>
      </w:r>
      <w:r w:rsidR="00924B29" w:rsidRPr="00205248">
        <w:rPr>
          <w:rFonts w:ascii="Times New Roman" w:hAnsi="Times New Roman" w:cs="Times New Roman"/>
          <w:color w:val="000000" w:themeColor="text1"/>
          <w:sz w:val="24"/>
          <w:szCs w:val="24"/>
        </w:rPr>
        <w:t>9 zákona o finančnej kontrole iný orgán verejnej správy, ktorý má odborné, personálne a materiálne predpoklady na výkon finančnej kontroly. Iný orgán verejnej správy koná v mene a na účet obce.</w:t>
      </w:r>
      <w:r w:rsidR="00AD7E9E" w:rsidRPr="008A36E0">
        <w:rPr>
          <w:rFonts w:ascii="Times New Roman" w:hAnsi="Times New Roman" w:cs="Times New Roman"/>
          <w:color w:val="000000" w:themeColor="text1"/>
          <w:sz w:val="24"/>
          <w:szCs w:val="24"/>
        </w:rPr>
        <w:t xml:space="preserve"> </w:t>
      </w:r>
    </w:p>
    <w:p w14:paraId="060AC39A" w14:textId="77777777" w:rsidR="00AE3DE6" w:rsidRPr="008A36E0" w:rsidRDefault="00AE3DE6" w:rsidP="00AD7E9E">
      <w:pPr>
        <w:spacing w:before="43" w:line="275" w:lineRule="auto"/>
        <w:ind w:right="50"/>
        <w:rPr>
          <w:rFonts w:ascii="Times New Roman" w:hAnsi="Times New Roman" w:cs="Times New Roman"/>
          <w:color w:val="000000" w:themeColor="text1"/>
          <w:sz w:val="24"/>
          <w:szCs w:val="24"/>
        </w:rPr>
      </w:pPr>
    </w:p>
    <w:p w14:paraId="65FE9547" w14:textId="61DE5D06" w:rsidR="00924B29" w:rsidRPr="008A36E0" w:rsidRDefault="00AE3DE6" w:rsidP="00AE3DE6">
      <w:pPr>
        <w:spacing w:before="5" w:line="275" w:lineRule="auto"/>
        <w:ind w:right="5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7</w:t>
      </w: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 xml:space="preserve">  Na vykonávanie finančnej kontroly podľa §</w:t>
      </w:r>
      <w:r w:rsidR="00AD7E9E" w:rsidRPr="008A36E0">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9 zákona o finančnej kontrole a na úkony súvisiace</w:t>
      </w:r>
      <w:r w:rsidR="00205248">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s vykonanou finančnou kontrolou sa použijú základné pravidlá finančnej kontroly a auditu podľa §</w:t>
      </w:r>
      <w:r w:rsidR="00F45CF2" w:rsidRPr="008A36E0">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20 až 27 zákona o finančnej kontrole.</w:t>
      </w:r>
    </w:p>
    <w:p w14:paraId="72B1B6AE" w14:textId="77777777" w:rsidR="00C61B05" w:rsidRPr="008A36E0" w:rsidRDefault="00C61B05" w:rsidP="00AE3DE6">
      <w:pPr>
        <w:spacing w:before="5" w:line="275" w:lineRule="auto"/>
        <w:ind w:right="50"/>
        <w:jc w:val="both"/>
        <w:rPr>
          <w:rFonts w:ascii="Times New Roman" w:hAnsi="Times New Roman" w:cs="Times New Roman"/>
          <w:color w:val="000000" w:themeColor="text1"/>
          <w:sz w:val="24"/>
          <w:szCs w:val="24"/>
        </w:rPr>
      </w:pPr>
    </w:p>
    <w:p w14:paraId="26BA3503" w14:textId="21B0235C" w:rsidR="00C61B05" w:rsidRPr="008A36E0" w:rsidRDefault="00C61B05" w:rsidP="008236D0">
      <w:pPr>
        <w:widowControl/>
        <w:adjustRightInd w:val="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(8) Obec</w:t>
      </w:r>
      <w:r w:rsidR="00205248">
        <w:rPr>
          <w:rFonts w:ascii="Times New Roman" w:hAnsi="Times New Roman" w:cs="Times New Roman"/>
          <w:color w:val="000000" w:themeColor="text1"/>
          <w:sz w:val="24"/>
          <w:szCs w:val="24"/>
        </w:rPr>
        <w:t xml:space="preserve"> </w:t>
      </w:r>
      <w:r w:rsidR="008236D0" w:rsidRPr="008A36E0">
        <w:rPr>
          <w:rFonts w:ascii="Times New Roman" w:hAnsi="Times New Roman" w:cs="Times New Roman"/>
          <w:color w:val="000000" w:themeColor="text1"/>
          <w:sz w:val="24"/>
          <w:szCs w:val="24"/>
        </w:rPr>
        <w:t xml:space="preserve">podľa § 22a zákona </w:t>
      </w:r>
      <w:r w:rsidRPr="008A36E0">
        <w:rPr>
          <w:rFonts w:ascii="Times New Roman" w:hAnsi="Times New Roman" w:cs="Times New Roman"/>
          <w:color w:val="000000" w:themeColor="text1"/>
          <w:sz w:val="24"/>
          <w:szCs w:val="24"/>
        </w:rPr>
        <w:t xml:space="preserve"> pred vykonaním finančnej kontroly podľa § 9 je oprávnená</w:t>
      </w:r>
      <w:r w:rsidR="008236D0" w:rsidRPr="008A36E0">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 xml:space="preserve">v povinnej osobe (kde sa vykonáva kontrola) vykonať úkony, ktorých cieľom je </w:t>
      </w:r>
      <w:r w:rsidR="008236D0" w:rsidRPr="008A36E0">
        <w:rPr>
          <w:rFonts w:ascii="Times New Roman" w:hAnsi="Times New Roman" w:cs="Times New Roman"/>
          <w:color w:val="000000" w:themeColor="text1"/>
          <w:sz w:val="24"/>
          <w:szCs w:val="24"/>
        </w:rPr>
        <w:t>zabezpečenie</w:t>
      </w:r>
      <w:r w:rsidRPr="008A36E0">
        <w:rPr>
          <w:rFonts w:ascii="Times New Roman" w:hAnsi="Times New Roman" w:cs="Times New Roman"/>
          <w:color w:val="000000" w:themeColor="text1"/>
          <w:sz w:val="24"/>
          <w:szCs w:val="24"/>
        </w:rPr>
        <w:t xml:space="preserve"> podkladov pre posúdenie, či je potrebné vykonať finančnú kontrolu podľa § 9</w:t>
      </w:r>
      <w:r w:rsidR="008236D0" w:rsidRPr="008A36E0">
        <w:rPr>
          <w:rFonts w:ascii="Times New Roman" w:hAnsi="Times New Roman" w:cs="Times New Roman"/>
          <w:color w:val="000000" w:themeColor="text1"/>
          <w:sz w:val="24"/>
          <w:szCs w:val="24"/>
        </w:rPr>
        <w:t>.</w:t>
      </w:r>
    </w:p>
    <w:p w14:paraId="50907B0C" w14:textId="77777777" w:rsidR="00A8472E" w:rsidRPr="008A36E0" w:rsidRDefault="00A8472E" w:rsidP="008236D0">
      <w:pPr>
        <w:widowControl/>
        <w:adjustRightInd w:val="0"/>
        <w:jc w:val="both"/>
        <w:rPr>
          <w:rFonts w:ascii="Times New Roman" w:hAnsi="Times New Roman" w:cs="Times New Roman"/>
          <w:color w:val="000000" w:themeColor="text1"/>
          <w:sz w:val="24"/>
          <w:szCs w:val="24"/>
        </w:rPr>
      </w:pPr>
    </w:p>
    <w:p w14:paraId="51CD55B9" w14:textId="59359D23" w:rsidR="00C61B05" w:rsidRPr="008A36E0" w:rsidRDefault="00C61B05" w:rsidP="00A8472E">
      <w:pPr>
        <w:widowControl/>
        <w:adjustRightInd w:val="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(9) O úkonoch podľa odseku 1 sa vypracuje záznam, ktorý </w:t>
      </w:r>
      <w:r w:rsidR="008236D0" w:rsidRPr="008A36E0">
        <w:rPr>
          <w:rFonts w:ascii="Times New Roman" w:hAnsi="Times New Roman" w:cs="Times New Roman"/>
          <w:color w:val="000000" w:themeColor="text1"/>
          <w:sz w:val="24"/>
          <w:szCs w:val="24"/>
        </w:rPr>
        <w:t>obec</w:t>
      </w:r>
      <w:r w:rsidR="00205248">
        <w:rPr>
          <w:rFonts w:ascii="Times New Roman" w:hAnsi="Times New Roman" w:cs="Times New Roman"/>
          <w:color w:val="000000" w:themeColor="text1"/>
          <w:sz w:val="24"/>
          <w:szCs w:val="24"/>
        </w:rPr>
        <w:t xml:space="preserve"> z</w:t>
      </w:r>
      <w:r w:rsidRPr="008A36E0">
        <w:rPr>
          <w:rFonts w:ascii="Times New Roman" w:hAnsi="Times New Roman" w:cs="Times New Roman"/>
          <w:color w:val="000000" w:themeColor="text1"/>
          <w:sz w:val="24"/>
          <w:szCs w:val="24"/>
        </w:rPr>
        <w:t>ašle povinnej</w:t>
      </w:r>
      <w:r w:rsidR="008236D0" w:rsidRPr="008A36E0">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 xml:space="preserve">osobe. Ak </w:t>
      </w:r>
      <w:r w:rsidR="008236D0" w:rsidRPr="00205248">
        <w:rPr>
          <w:rFonts w:ascii="Times New Roman" w:hAnsi="Times New Roman" w:cs="Times New Roman"/>
          <w:color w:val="000000" w:themeColor="text1"/>
          <w:sz w:val="24"/>
          <w:szCs w:val="24"/>
        </w:rPr>
        <w:t>obec</w:t>
      </w:r>
      <w:r w:rsidR="00205248" w:rsidRPr="00205248">
        <w:rPr>
          <w:rFonts w:ascii="Times New Roman" w:hAnsi="Times New Roman" w:cs="Times New Roman"/>
          <w:color w:val="000000" w:themeColor="text1"/>
          <w:sz w:val="24"/>
          <w:szCs w:val="24"/>
        </w:rPr>
        <w:t xml:space="preserve"> </w:t>
      </w:r>
      <w:r w:rsidR="008236D0" w:rsidRPr="00205248">
        <w:rPr>
          <w:rFonts w:ascii="Times New Roman" w:hAnsi="Times New Roman" w:cs="Times New Roman"/>
          <w:color w:val="000000" w:themeColor="text1"/>
          <w:sz w:val="24"/>
          <w:szCs w:val="24"/>
        </w:rPr>
        <w:t>(</w:t>
      </w:r>
      <w:r w:rsidRPr="00205248">
        <w:rPr>
          <w:rFonts w:ascii="Times New Roman" w:hAnsi="Times New Roman" w:cs="Times New Roman"/>
          <w:color w:val="000000" w:themeColor="text1"/>
          <w:sz w:val="24"/>
          <w:szCs w:val="24"/>
        </w:rPr>
        <w:t>oprávnená osoba</w:t>
      </w:r>
      <w:r w:rsidR="008236D0" w:rsidRPr="00205248">
        <w:rPr>
          <w:rFonts w:ascii="Times New Roman" w:hAnsi="Times New Roman" w:cs="Times New Roman"/>
          <w:color w:val="000000" w:themeColor="text1"/>
          <w:sz w:val="24"/>
          <w:szCs w:val="24"/>
        </w:rPr>
        <w:t>)</w:t>
      </w:r>
      <w:r w:rsidRPr="00205248">
        <w:rPr>
          <w:rFonts w:ascii="Times New Roman" w:hAnsi="Times New Roman" w:cs="Times New Roman"/>
          <w:color w:val="000000" w:themeColor="text1"/>
          <w:sz w:val="24"/>
          <w:szCs w:val="24"/>
        </w:rPr>
        <w:t xml:space="preserve"> v nadväznosti na úkony podľa odseku 1 vykoná finančnú kontrolu</w:t>
      </w:r>
      <w:r w:rsidR="00A8472E" w:rsidRPr="00205248">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podľa §</w:t>
      </w:r>
      <w:r w:rsidRPr="008A36E0">
        <w:rPr>
          <w:rFonts w:ascii="Times New Roman" w:hAnsi="Times New Roman" w:cs="Times New Roman"/>
          <w:color w:val="000000" w:themeColor="text1"/>
          <w:sz w:val="24"/>
          <w:szCs w:val="24"/>
        </w:rPr>
        <w:t xml:space="preserve"> 9, môžu zistené skutočnosti</w:t>
      </w:r>
      <w:r w:rsidR="00D1225A">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 xml:space="preserve"> slúžiť ako</w:t>
      </w:r>
      <w:r w:rsidR="00D1225A">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 xml:space="preserve"> </w:t>
      </w:r>
      <w:r w:rsidR="004656B8" w:rsidRPr="008A36E0">
        <w:rPr>
          <w:rFonts w:ascii="Times New Roman" w:hAnsi="Times New Roman" w:cs="Times New Roman"/>
          <w:color w:val="000000" w:themeColor="text1"/>
          <w:sz w:val="24"/>
          <w:szCs w:val="24"/>
        </w:rPr>
        <w:t>podklad pre</w:t>
      </w:r>
      <w:r w:rsidR="00205248">
        <w:rPr>
          <w:rFonts w:ascii="Times New Roman" w:hAnsi="Times New Roman" w:cs="Times New Roman"/>
          <w:color w:val="000000" w:themeColor="text1"/>
          <w:sz w:val="24"/>
          <w:szCs w:val="24"/>
        </w:rPr>
        <w:t xml:space="preserve"> </w:t>
      </w:r>
      <w:r w:rsidR="004656B8" w:rsidRPr="008A36E0">
        <w:rPr>
          <w:rFonts w:ascii="Times New Roman" w:hAnsi="Times New Roman" w:cs="Times New Roman"/>
          <w:color w:val="000000" w:themeColor="text1"/>
          <w:sz w:val="24"/>
          <w:szCs w:val="24"/>
        </w:rPr>
        <w:t>vypracovanie</w:t>
      </w:r>
      <w:r w:rsidR="00D1225A">
        <w:rPr>
          <w:rFonts w:ascii="Times New Roman" w:hAnsi="Times New Roman" w:cs="Times New Roman"/>
          <w:color w:val="000000" w:themeColor="text1"/>
          <w:sz w:val="24"/>
          <w:szCs w:val="24"/>
        </w:rPr>
        <w:t xml:space="preserve"> </w:t>
      </w:r>
      <w:r w:rsidR="004656B8" w:rsidRPr="008A36E0">
        <w:rPr>
          <w:rFonts w:ascii="Times New Roman" w:hAnsi="Times New Roman" w:cs="Times New Roman"/>
          <w:color w:val="000000" w:themeColor="text1"/>
          <w:sz w:val="24"/>
          <w:szCs w:val="24"/>
        </w:rPr>
        <w:t xml:space="preserve"> návrhu </w:t>
      </w:r>
      <w:r w:rsidRPr="008A36E0">
        <w:rPr>
          <w:rFonts w:ascii="Times New Roman" w:hAnsi="Times New Roman" w:cs="Times New Roman"/>
          <w:color w:val="000000" w:themeColor="text1"/>
          <w:sz w:val="24"/>
          <w:szCs w:val="24"/>
        </w:rPr>
        <w:t>správy,</w:t>
      </w:r>
      <w:r w:rsidR="00205248">
        <w:rPr>
          <w:rFonts w:ascii="Times New Roman" w:hAnsi="Times New Roman" w:cs="Times New Roman"/>
          <w:color w:val="000000" w:themeColor="text1"/>
          <w:sz w:val="24"/>
          <w:szCs w:val="24"/>
        </w:rPr>
        <w:t xml:space="preserve"> </w:t>
      </w:r>
      <w:r w:rsidRPr="008A36E0">
        <w:rPr>
          <w:rFonts w:ascii="Times New Roman" w:hAnsi="Times New Roman" w:cs="Times New Roman"/>
          <w:color w:val="000000" w:themeColor="text1"/>
          <w:sz w:val="24"/>
          <w:szCs w:val="24"/>
        </w:rPr>
        <w:t>návrhu čiastkovej správy, správy alebo čiastkovej správy z finančnej kontroly podľa § 9</w:t>
      </w:r>
      <w:r w:rsidR="004656B8" w:rsidRPr="008A36E0">
        <w:rPr>
          <w:rFonts w:ascii="Times New Roman" w:hAnsi="Times New Roman" w:cs="Times New Roman"/>
          <w:color w:val="000000" w:themeColor="text1"/>
          <w:sz w:val="24"/>
          <w:szCs w:val="24"/>
        </w:rPr>
        <w:t>.</w:t>
      </w:r>
    </w:p>
    <w:p w14:paraId="4D5E764B" w14:textId="77777777" w:rsidR="00AE3DE6" w:rsidRPr="008A36E0" w:rsidRDefault="00AE3DE6" w:rsidP="00C61B05">
      <w:pPr>
        <w:spacing w:before="5" w:line="275" w:lineRule="auto"/>
        <w:ind w:right="50"/>
        <w:jc w:val="both"/>
        <w:rPr>
          <w:rFonts w:ascii="Times New Roman" w:hAnsi="Times New Roman" w:cs="Times New Roman"/>
          <w:color w:val="000000" w:themeColor="text1"/>
          <w:sz w:val="24"/>
          <w:szCs w:val="24"/>
        </w:rPr>
      </w:pPr>
    </w:p>
    <w:p w14:paraId="3BECFE27" w14:textId="77777777" w:rsidR="00924B29" w:rsidRPr="008A36E0" w:rsidRDefault="00AE3DE6" w:rsidP="00F45CF2">
      <w:pPr>
        <w:spacing w:before="2"/>
        <w:ind w:right="5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w:t>
      </w:r>
      <w:r w:rsidR="004656B8" w:rsidRPr="008A36E0">
        <w:rPr>
          <w:rFonts w:ascii="Times New Roman" w:hAnsi="Times New Roman" w:cs="Times New Roman"/>
          <w:color w:val="000000" w:themeColor="text1"/>
          <w:sz w:val="24"/>
          <w:szCs w:val="24"/>
        </w:rPr>
        <w:t>10</w:t>
      </w:r>
      <w:r w:rsidRPr="008A36E0">
        <w:rPr>
          <w:rFonts w:ascii="Times New Roman" w:hAnsi="Times New Roman" w:cs="Times New Roman"/>
          <w:color w:val="000000" w:themeColor="text1"/>
          <w:sz w:val="24"/>
          <w:szCs w:val="24"/>
        </w:rPr>
        <w:t>)</w:t>
      </w:r>
      <w:r w:rsidR="00924B29" w:rsidRPr="008A36E0">
        <w:rPr>
          <w:rFonts w:ascii="Times New Roman" w:hAnsi="Times New Roman" w:cs="Times New Roman"/>
          <w:color w:val="000000" w:themeColor="text1"/>
          <w:sz w:val="24"/>
          <w:szCs w:val="24"/>
        </w:rPr>
        <w:t xml:space="preserve">  Vykonaním finančnej kontroly podľa §</w:t>
      </w:r>
      <w:r w:rsidR="00B0465A" w:rsidRPr="008A36E0">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9 zákona o finanč</w:t>
      </w:r>
      <w:r w:rsidR="00F45CF2" w:rsidRPr="008A36E0">
        <w:rPr>
          <w:rFonts w:ascii="Times New Roman" w:hAnsi="Times New Roman" w:cs="Times New Roman"/>
          <w:color w:val="000000" w:themeColor="text1"/>
          <w:sz w:val="24"/>
          <w:szCs w:val="24"/>
        </w:rPr>
        <w:t>nej kontrole nezaniká povinnosť vy</w:t>
      </w:r>
      <w:r w:rsidR="00924B29" w:rsidRPr="008A36E0">
        <w:rPr>
          <w:rFonts w:ascii="Times New Roman" w:hAnsi="Times New Roman" w:cs="Times New Roman"/>
          <w:color w:val="000000" w:themeColor="text1"/>
          <w:sz w:val="24"/>
          <w:szCs w:val="24"/>
        </w:rPr>
        <w:t>konať aj finančnú kontrolu podľa §</w:t>
      </w:r>
      <w:r w:rsidR="00B0465A" w:rsidRPr="008A36E0">
        <w:rPr>
          <w:rFonts w:ascii="Times New Roman" w:hAnsi="Times New Roman" w:cs="Times New Roman"/>
          <w:color w:val="000000" w:themeColor="text1"/>
          <w:sz w:val="24"/>
          <w:szCs w:val="24"/>
        </w:rPr>
        <w:t xml:space="preserve"> </w:t>
      </w:r>
      <w:r w:rsidR="00924B29" w:rsidRPr="008A36E0">
        <w:rPr>
          <w:rFonts w:ascii="Times New Roman" w:hAnsi="Times New Roman" w:cs="Times New Roman"/>
          <w:color w:val="000000" w:themeColor="text1"/>
          <w:sz w:val="24"/>
          <w:szCs w:val="24"/>
        </w:rPr>
        <w:t>7 zákona o finančnej kontrole.</w:t>
      </w:r>
    </w:p>
    <w:p w14:paraId="0DDEEF05" w14:textId="77777777" w:rsidR="004656B8" w:rsidRPr="008A36E0" w:rsidRDefault="004656B8" w:rsidP="00F45CF2">
      <w:pPr>
        <w:spacing w:before="2"/>
        <w:ind w:right="50"/>
        <w:jc w:val="both"/>
        <w:rPr>
          <w:rFonts w:ascii="Times New Roman" w:hAnsi="Times New Roman" w:cs="Times New Roman"/>
          <w:color w:val="000000" w:themeColor="text1"/>
          <w:sz w:val="24"/>
          <w:szCs w:val="24"/>
        </w:rPr>
      </w:pPr>
    </w:p>
    <w:p w14:paraId="3C8445EB" w14:textId="1E4DE378" w:rsidR="004656B8" w:rsidRPr="008A36E0" w:rsidRDefault="004656B8" w:rsidP="004656B8">
      <w:pPr>
        <w:tabs>
          <w:tab w:val="left" w:pos="9356"/>
        </w:tabs>
        <w:ind w:right="50"/>
        <w:jc w:val="both"/>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 xml:space="preserve">(11) V prípade výkonu finančnej kontroly podľa § 9, ktorá sa vykonáva na mieste, oprávnená </w:t>
      </w:r>
      <w:r w:rsidRPr="00205248">
        <w:rPr>
          <w:rFonts w:ascii="Times New Roman" w:hAnsi="Times New Roman" w:cs="Times New Roman"/>
          <w:color w:val="000000" w:themeColor="text1"/>
          <w:sz w:val="24"/>
          <w:szCs w:val="24"/>
        </w:rPr>
        <w:t>osoba (obec) okrem potvrdenia</w:t>
      </w:r>
      <w:r w:rsidRPr="008A36E0">
        <w:rPr>
          <w:rFonts w:ascii="Times New Roman" w:hAnsi="Times New Roman" w:cs="Times New Roman"/>
          <w:color w:val="000000" w:themeColor="text1"/>
          <w:sz w:val="24"/>
          <w:szCs w:val="24"/>
        </w:rPr>
        <w:t xml:space="preserve"> súladu finančnej operácie alebo jej časti so skutočnosťami uvedenými v § 6 ods. 4 spôsobom podľa § 7 ods. 3 zákona č. 357/2015 Z. z. vždy, ak zistí akékoľvek nedostatky, vypracováva aj návrh (čiastkovej) správy a (čiastkovú) správu alebo len správu, resp. záznam podľa odseku (9) v prípade, ak nezistí nedostatky. To znamená, že výsledkom finančnej kontroly podľa § 9 je (čiastková) správa, ktorej vypracovaniu v prípade </w:t>
      </w:r>
      <w:r w:rsidRPr="00205248">
        <w:rPr>
          <w:rFonts w:ascii="Times New Roman" w:hAnsi="Times New Roman" w:cs="Times New Roman"/>
          <w:color w:val="000000" w:themeColor="text1"/>
          <w:sz w:val="24"/>
          <w:szCs w:val="24"/>
        </w:rPr>
        <w:t xml:space="preserve">identifikovania nedostatkov predchádza vypracovanie návrhu (čiastkovej) správy. </w:t>
      </w:r>
      <w:r w:rsidR="00EA6A15" w:rsidRPr="00205248">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V prípade finančnej kontroly podľa § 9 neplatí možnosť nevypracovania návrhu správy a správy z finančnej kontroly ako je to pri finančnej kontrole podľa § 8.</w:t>
      </w:r>
    </w:p>
    <w:p w14:paraId="4D490BA3" w14:textId="77777777" w:rsidR="00725D65" w:rsidRPr="008A36E0" w:rsidRDefault="00725D65" w:rsidP="004656B8">
      <w:pPr>
        <w:tabs>
          <w:tab w:val="left" w:pos="9356"/>
        </w:tabs>
        <w:ind w:right="50"/>
        <w:jc w:val="both"/>
        <w:rPr>
          <w:rFonts w:ascii="Times New Roman" w:hAnsi="Times New Roman" w:cs="Times New Roman"/>
          <w:color w:val="000000" w:themeColor="text1"/>
          <w:sz w:val="24"/>
          <w:szCs w:val="24"/>
        </w:rPr>
      </w:pPr>
    </w:p>
    <w:p w14:paraId="432A0B4F" w14:textId="2EEA996D" w:rsidR="00D76CFB" w:rsidRPr="008A36E0" w:rsidRDefault="00D76CFB" w:rsidP="00D76CFB">
      <w:pPr>
        <w:tabs>
          <w:tab w:val="left" w:pos="9356"/>
        </w:tabs>
        <w:ind w:right="50"/>
        <w:jc w:val="center"/>
        <w:rPr>
          <w:rFonts w:ascii="Times New Roman" w:hAnsi="Times New Roman" w:cs="Times New Roman"/>
          <w:b/>
          <w:sz w:val="24"/>
          <w:szCs w:val="24"/>
        </w:rPr>
      </w:pPr>
      <w:r w:rsidRPr="008A36E0">
        <w:rPr>
          <w:rFonts w:ascii="Times New Roman" w:hAnsi="Times New Roman" w:cs="Times New Roman"/>
          <w:b/>
          <w:sz w:val="24"/>
          <w:szCs w:val="24"/>
        </w:rPr>
        <w:t xml:space="preserve">Článok </w:t>
      </w:r>
      <w:r w:rsidR="00725D65">
        <w:rPr>
          <w:rFonts w:ascii="Times New Roman" w:hAnsi="Times New Roman" w:cs="Times New Roman"/>
          <w:b/>
          <w:sz w:val="24"/>
          <w:szCs w:val="24"/>
        </w:rPr>
        <w:t>8</w:t>
      </w:r>
    </w:p>
    <w:p w14:paraId="3F00A20D" w14:textId="77777777" w:rsidR="00A911A5" w:rsidRPr="008A36E0" w:rsidRDefault="00A911A5" w:rsidP="00D76CFB">
      <w:pPr>
        <w:tabs>
          <w:tab w:val="left" w:pos="9356"/>
        </w:tabs>
        <w:ind w:right="50"/>
        <w:jc w:val="center"/>
        <w:rPr>
          <w:rFonts w:ascii="Times New Roman" w:hAnsi="Times New Roman" w:cs="Times New Roman"/>
          <w:b/>
          <w:sz w:val="24"/>
          <w:szCs w:val="24"/>
        </w:rPr>
      </w:pPr>
      <w:r w:rsidRPr="008A36E0">
        <w:rPr>
          <w:rFonts w:ascii="Times New Roman" w:hAnsi="Times New Roman" w:cs="Times New Roman"/>
          <w:b/>
          <w:sz w:val="24"/>
          <w:szCs w:val="24"/>
        </w:rPr>
        <w:t>Mlčanlivosť</w:t>
      </w:r>
    </w:p>
    <w:p w14:paraId="1655AA16" w14:textId="77777777" w:rsidR="00A911A5" w:rsidRPr="008A36E0" w:rsidRDefault="00A911A5" w:rsidP="00D76CFB">
      <w:pPr>
        <w:tabs>
          <w:tab w:val="left" w:pos="9356"/>
        </w:tabs>
        <w:ind w:right="50"/>
        <w:rPr>
          <w:rFonts w:ascii="Times New Roman" w:hAnsi="Times New Roman" w:cs="Times New Roman"/>
          <w:sz w:val="24"/>
          <w:szCs w:val="24"/>
        </w:rPr>
      </w:pPr>
    </w:p>
    <w:p w14:paraId="6F6ACDE7" w14:textId="0B7BE90A" w:rsidR="00A911A5" w:rsidRPr="008A36E0" w:rsidRDefault="00A911A5" w:rsidP="00750252">
      <w:pPr>
        <w:pStyle w:val="Odsekzoznamu"/>
        <w:numPr>
          <w:ilvl w:val="0"/>
          <w:numId w:val="9"/>
        </w:numPr>
        <w:tabs>
          <w:tab w:val="left" w:pos="426"/>
        </w:tabs>
        <w:ind w:left="0" w:right="50" w:firstLine="0"/>
        <w:rPr>
          <w:rFonts w:ascii="Times New Roman" w:hAnsi="Times New Roman" w:cs="Times New Roman"/>
          <w:sz w:val="24"/>
          <w:szCs w:val="24"/>
        </w:rPr>
      </w:pPr>
      <w:r w:rsidRPr="008A36E0">
        <w:rPr>
          <w:rFonts w:ascii="Times New Roman" w:hAnsi="Times New Roman" w:cs="Times New Roman"/>
          <w:sz w:val="24"/>
          <w:szCs w:val="24"/>
        </w:rPr>
        <w:t xml:space="preserve">Pre </w:t>
      </w:r>
      <w:r w:rsidRPr="00205248">
        <w:rPr>
          <w:rFonts w:ascii="Times New Roman" w:hAnsi="Times New Roman" w:cs="Times New Roman"/>
          <w:sz w:val="24"/>
          <w:szCs w:val="24"/>
        </w:rPr>
        <w:t xml:space="preserve">zamestnancov </w:t>
      </w:r>
      <w:r w:rsidR="00D76CFB" w:rsidRPr="00205248">
        <w:rPr>
          <w:rFonts w:ascii="Times New Roman" w:hAnsi="Times New Roman" w:cs="Times New Roman"/>
          <w:sz w:val="24"/>
          <w:szCs w:val="24"/>
        </w:rPr>
        <w:t>obce</w:t>
      </w:r>
      <w:r w:rsidR="00205248" w:rsidRPr="00205248">
        <w:rPr>
          <w:rFonts w:ascii="Times New Roman" w:hAnsi="Times New Roman" w:cs="Times New Roman"/>
          <w:sz w:val="24"/>
          <w:szCs w:val="24"/>
        </w:rPr>
        <w:t xml:space="preserve"> </w:t>
      </w:r>
      <w:r w:rsidRPr="00205248">
        <w:rPr>
          <w:rFonts w:ascii="Times New Roman" w:hAnsi="Times New Roman" w:cs="Times New Roman"/>
          <w:sz w:val="24"/>
          <w:szCs w:val="24"/>
        </w:rPr>
        <w:t>platí povinnosť</w:t>
      </w:r>
      <w:r w:rsidRPr="008A36E0">
        <w:rPr>
          <w:rFonts w:ascii="Times New Roman" w:hAnsi="Times New Roman" w:cs="Times New Roman"/>
          <w:sz w:val="24"/>
          <w:szCs w:val="24"/>
        </w:rPr>
        <w:t xml:space="preserve"> zachovávať mlčanlivosť o skutočnostiach, o ktorých sa dozvedeli pri výkone finančnej kontroly alebo pri úkonoch predchádzajúcich </w:t>
      </w:r>
      <w:r w:rsidRPr="008A36E0">
        <w:rPr>
          <w:rFonts w:ascii="Times New Roman" w:hAnsi="Times New Roman" w:cs="Times New Roman"/>
          <w:sz w:val="24"/>
          <w:szCs w:val="24"/>
        </w:rPr>
        <w:lastRenderedPageBreak/>
        <w:t>finančnej kontrole podľa § 9. Táto povinnosť im trvá aj po skončení pracovnoprávneho vzťahu alebo obdobného pracovného vzťahu.</w:t>
      </w:r>
    </w:p>
    <w:p w14:paraId="6F6A14CC" w14:textId="77777777" w:rsidR="003A0F7E" w:rsidRPr="008A36E0" w:rsidRDefault="003A0F7E" w:rsidP="003A0F7E">
      <w:pPr>
        <w:tabs>
          <w:tab w:val="left" w:pos="426"/>
        </w:tabs>
        <w:ind w:right="50"/>
        <w:rPr>
          <w:rFonts w:ascii="Times New Roman" w:hAnsi="Times New Roman" w:cs="Times New Roman"/>
          <w:sz w:val="24"/>
          <w:szCs w:val="24"/>
        </w:rPr>
      </w:pPr>
    </w:p>
    <w:p w14:paraId="53ACB5F1" w14:textId="77777777" w:rsidR="00A911A5" w:rsidRPr="00205248" w:rsidRDefault="00A911A5" w:rsidP="00750252">
      <w:pPr>
        <w:pStyle w:val="Odsekzoznamu"/>
        <w:numPr>
          <w:ilvl w:val="0"/>
          <w:numId w:val="9"/>
        </w:numPr>
        <w:tabs>
          <w:tab w:val="left" w:pos="426"/>
        </w:tabs>
        <w:ind w:left="0" w:right="50" w:firstLine="0"/>
        <w:rPr>
          <w:rFonts w:ascii="Times New Roman" w:hAnsi="Times New Roman" w:cs="Times New Roman"/>
          <w:sz w:val="24"/>
          <w:szCs w:val="24"/>
        </w:rPr>
      </w:pPr>
      <w:r w:rsidRPr="00205248">
        <w:rPr>
          <w:rFonts w:ascii="Times New Roman" w:hAnsi="Times New Roman" w:cs="Times New Roman"/>
          <w:sz w:val="24"/>
          <w:szCs w:val="24"/>
        </w:rPr>
        <w:t>Platí aj v prípade, ak finančnú kontrolu vykonáva fyzická osoba, ktorú schválilo obecné zastupiteľstvo uznesením pri malých obciach, ktoré nemajú vlastných zamestnancov.</w:t>
      </w:r>
    </w:p>
    <w:p w14:paraId="01A210CB" w14:textId="77777777" w:rsidR="00924B29" w:rsidRPr="008A36E0" w:rsidRDefault="00924B29" w:rsidP="003A0F7E">
      <w:pPr>
        <w:tabs>
          <w:tab w:val="left" w:pos="9356"/>
        </w:tabs>
        <w:spacing w:line="200" w:lineRule="exact"/>
        <w:ind w:right="50"/>
        <w:jc w:val="both"/>
        <w:rPr>
          <w:rFonts w:ascii="Times New Roman" w:hAnsi="Times New Roman" w:cs="Times New Roman"/>
          <w:color w:val="0070C0"/>
          <w:sz w:val="24"/>
          <w:szCs w:val="24"/>
        </w:rPr>
      </w:pPr>
    </w:p>
    <w:p w14:paraId="416AFD75" w14:textId="431AAFA4" w:rsidR="00924B29" w:rsidRPr="008A36E0" w:rsidRDefault="003A0F7E" w:rsidP="003A0F7E">
      <w:pPr>
        <w:tabs>
          <w:tab w:val="left" w:pos="9356"/>
        </w:tabs>
        <w:ind w:right="51"/>
        <w:jc w:val="center"/>
        <w:rPr>
          <w:rFonts w:ascii="Times New Roman" w:hAnsi="Times New Roman" w:cs="Times New Roman"/>
          <w:b/>
          <w:sz w:val="24"/>
          <w:szCs w:val="24"/>
        </w:rPr>
      </w:pPr>
      <w:r w:rsidRPr="008A36E0">
        <w:rPr>
          <w:rFonts w:ascii="Times New Roman" w:hAnsi="Times New Roman" w:cs="Times New Roman"/>
          <w:b/>
          <w:sz w:val="24"/>
          <w:szCs w:val="24"/>
        </w:rPr>
        <w:t xml:space="preserve">Článok </w:t>
      </w:r>
      <w:r w:rsidR="00725D65">
        <w:rPr>
          <w:rFonts w:ascii="Times New Roman" w:hAnsi="Times New Roman" w:cs="Times New Roman"/>
          <w:b/>
          <w:sz w:val="24"/>
          <w:szCs w:val="24"/>
        </w:rPr>
        <w:t>9</w:t>
      </w:r>
    </w:p>
    <w:p w14:paraId="408A56CF" w14:textId="77777777" w:rsidR="00D76CFB" w:rsidRPr="008A36E0" w:rsidRDefault="00D76CFB" w:rsidP="003A0F7E">
      <w:pPr>
        <w:tabs>
          <w:tab w:val="left" w:pos="0"/>
          <w:tab w:val="left" w:pos="426"/>
          <w:tab w:val="left" w:pos="9072"/>
        </w:tabs>
        <w:spacing w:before="60"/>
        <w:ind w:right="4"/>
        <w:jc w:val="center"/>
        <w:rPr>
          <w:rFonts w:ascii="Times New Roman" w:hAnsi="Times New Roman" w:cs="Times New Roman"/>
          <w:b/>
          <w:sz w:val="24"/>
          <w:szCs w:val="24"/>
        </w:rPr>
      </w:pPr>
      <w:r w:rsidRPr="008A36E0">
        <w:rPr>
          <w:rFonts w:ascii="Times New Roman" w:hAnsi="Times New Roman" w:cs="Times New Roman"/>
          <w:b/>
          <w:sz w:val="24"/>
          <w:szCs w:val="24"/>
        </w:rPr>
        <w:t>Prechodné</w:t>
      </w:r>
      <w:r w:rsidRPr="008A36E0">
        <w:rPr>
          <w:rFonts w:ascii="Times New Roman" w:hAnsi="Times New Roman" w:cs="Times New Roman"/>
          <w:b/>
          <w:spacing w:val="-5"/>
          <w:sz w:val="24"/>
          <w:szCs w:val="24"/>
        </w:rPr>
        <w:t xml:space="preserve"> </w:t>
      </w:r>
      <w:r w:rsidRPr="008A36E0">
        <w:rPr>
          <w:rFonts w:ascii="Times New Roman" w:hAnsi="Times New Roman" w:cs="Times New Roman"/>
          <w:b/>
          <w:sz w:val="24"/>
          <w:szCs w:val="24"/>
        </w:rPr>
        <w:t>ustanovenia</w:t>
      </w:r>
    </w:p>
    <w:p w14:paraId="16311852" w14:textId="77777777" w:rsidR="00D1225A" w:rsidRDefault="00D1225A" w:rsidP="003A0F7E">
      <w:pPr>
        <w:ind w:right="4"/>
        <w:jc w:val="both"/>
        <w:rPr>
          <w:rFonts w:ascii="Times New Roman" w:hAnsi="Times New Roman" w:cs="Times New Roman"/>
          <w:sz w:val="24"/>
          <w:szCs w:val="24"/>
        </w:rPr>
      </w:pPr>
    </w:p>
    <w:p w14:paraId="747EC273" w14:textId="77777777" w:rsidR="00D76CFB" w:rsidRPr="008A36E0" w:rsidRDefault="00D76CFB" w:rsidP="003A0F7E">
      <w:pPr>
        <w:ind w:right="4"/>
        <w:jc w:val="both"/>
        <w:rPr>
          <w:rFonts w:ascii="Times New Roman" w:hAnsi="Times New Roman" w:cs="Times New Roman"/>
          <w:sz w:val="24"/>
          <w:szCs w:val="24"/>
        </w:rPr>
      </w:pPr>
      <w:r w:rsidRPr="008A36E0">
        <w:rPr>
          <w:rFonts w:ascii="Times New Roman" w:hAnsi="Times New Roman" w:cs="Times New Roman"/>
          <w:sz w:val="24"/>
          <w:szCs w:val="24"/>
        </w:rPr>
        <w:t>Za súhlas s finančnou operáciou alebo jej časťou je možné považovať aj systém výrokov, resp. vyjadrení, ktoré bolo potrebné podľa § 7 ods. 3 zákona č. 357/2015 Z. z. uvádzať do 31. decembra 2025, t. j. vo finančnej operácii je/nie je možné pokračovať, finančnú operáciu je/nie je možné vykonať alebo je potrebné/nie je potrebné vymáhať</w:t>
      </w:r>
      <w:r w:rsidR="00A8472E" w:rsidRPr="008A36E0">
        <w:rPr>
          <w:rFonts w:ascii="Times New Roman" w:hAnsi="Times New Roman" w:cs="Times New Roman"/>
          <w:sz w:val="24"/>
          <w:szCs w:val="24"/>
        </w:rPr>
        <w:t>, ktoré boli  realizované do účinnosti tejto smernice.</w:t>
      </w:r>
    </w:p>
    <w:p w14:paraId="3DF6AC9D" w14:textId="77777777" w:rsidR="00A8472E" w:rsidRPr="008A36E0" w:rsidRDefault="00A8472E" w:rsidP="003A0F7E">
      <w:pPr>
        <w:tabs>
          <w:tab w:val="left" w:pos="9356"/>
        </w:tabs>
        <w:spacing w:line="234" w:lineRule="exact"/>
        <w:ind w:right="50"/>
        <w:jc w:val="both"/>
        <w:rPr>
          <w:rFonts w:ascii="Times New Roman" w:hAnsi="Times New Roman" w:cs="Times New Roman"/>
          <w:sz w:val="24"/>
          <w:szCs w:val="24"/>
        </w:rPr>
      </w:pPr>
    </w:p>
    <w:p w14:paraId="3B48E02C" w14:textId="7BD5C5D9" w:rsidR="00924B29" w:rsidRPr="008A36E0" w:rsidRDefault="00924B29" w:rsidP="003A0F7E">
      <w:pPr>
        <w:tabs>
          <w:tab w:val="left" w:pos="9356"/>
        </w:tabs>
        <w:ind w:right="50"/>
        <w:jc w:val="center"/>
        <w:rPr>
          <w:rFonts w:ascii="Times New Roman" w:hAnsi="Times New Roman" w:cs="Times New Roman"/>
          <w:b/>
          <w:sz w:val="24"/>
          <w:szCs w:val="24"/>
        </w:rPr>
      </w:pPr>
      <w:r w:rsidRPr="008A36E0">
        <w:rPr>
          <w:rFonts w:ascii="Times New Roman" w:hAnsi="Times New Roman" w:cs="Times New Roman"/>
          <w:b/>
          <w:sz w:val="24"/>
          <w:szCs w:val="24"/>
        </w:rPr>
        <w:t>Čl</w:t>
      </w:r>
      <w:r w:rsidR="0001313F" w:rsidRPr="008A36E0">
        <w:rPr>
          <w:rFonts w:ascii="Times New Roman" w:hAnsi="Times New Roman" w:cs="Times New Roman"/>
          <w:b/>
          <w:sz w:val="24"/>
          <w:szCs w:val="24"/>
        </w:rPr>
        <w:t>ánok</w:t>
      </w:r>
      <w:r w:rsidRPr="008A36E0">
        <w:rPr>
          <w:rFonts w:ascii="Times New Roman" w:hAnsi="Times New Roman" w:cs="Times New Roman"/>
          <w:b/>
          <w:sz w:val="24"/>
          <w:szCs w:val="24"/>
        </w:rPr>
        <w:t xml:space="preserve"> 1</w:t>
      </w:r>
      <w:r w:rsidR="00725D65">
        <w:rPr>
          <w:rFonts w:ascii="Times New Roman" w:hAnsi="Times New Roman" w:cs="Times New Roman"/>
          <w:b/>
          <w:sz w:val="24"/>
          <w:szCs w:val="24"/>
        </w:rPr>
        <w:t>0</w:t>
      </w:r>
    </w:p>
    <w:p w14:paraId="75CCC95B" w14:textId="77777777" w:rsidR="00924B29" w:rsidRPr="008A36E0" w:rsidRDefault="00924B29" w:rsidP="003A0F7E">
      <w:pPr>
        <w:tabs>
          <w:tab w:val="left" w:pos="9356"/>
        </w:tabs>
        <w:spacing w:before="43"/>
        <w:ind w:right="50"/>
        <w:jc w:val="center"/>
        <w:rPr>
          <w:rFonts w:ascii="Times New Roman" w:hAnsi="Times New Roman" w:cs="Times New Roman"/>
          <w:b/>
          <w:sz w:val="24"/>
          <w:szCs w:val="24"/>
        </w:rPr>
      </w:pPr>
      <w:r w:rsidRPr="008A36E0">
        <w:rPr>
          <w:rFonts w:ascii="Times New Roman" w:hAnsi="Times New Roman" w:cs="Times New Roman"/>
          <w:b/>
          <w:sz w:val="24"/>
          <w:szCs w:val="24"/>
        </w:rPr>
        <w:t>Záverečné a spoločné ustanovenia</w:t>
      </w:r>
    </w:p>
    <w:p w14:paraId="4C558BF0" w14:textId="77777777" w:rsidR="00924B29" w:rsidRPr="008A36E0" w:rsidRDefault="00924B29" w:rsidP="003A0F7E">
      <w:pPr>
        <w:tabs>
          <w:tab w:val="left" w:pos="9356"/>
        </w:tabs>
        <w:spacing w:line="304" w:lineRule="exact"/>
        <w:ind w:right="50"/>
        <w:jc w:val="both"/>
        <w:rPr>
          <w:rFonts w:ascii="Times New Roman" w:hAnsi="Times New Roman" w:cs="Times New Roman"/>
          <w:sz w:val="24"/>
          <w:szCs w:val="24"/>
        </w:rPr>
      </w:pPr>
    </w:p>
    <w:p w14:paraId="08E654FA" w14:textId="77777777" w:rsidR="00924B29" w:rsidRPr="008A36E0" w:rsidRDefault="00F447A9" w:rsidP="003A0F7E">
      <w:pPr>
        <w:tabs>
          <w:tab w:val="left" w:pos="9356"/>
        </w:tabs>
        <w:spacing w:line="276" w:lineRule="auto"/>
        <w:ind w:right="50"/>
        <w:jc w:val="both"/>
        <w:rPr>
          <w:rFonts w:ascii="Times New Roman" w:hAnsi="Times New Roman" w:cs="Times New Roman"/>
          <w:sz w:val="24"/>
          <w:szCs w:val="24"/>
        </w:rPr>
      </w:pPr>
      <w:r w:rsidRPr="008A36E0">
        <w:rPr>
          <w:rFonts w:ascii="Times New Roman" w:hAnsi="Times New Roman" w:cs="Times New Roman"/>
          <w:sz w:val="24"/>
          <w:szCs w:val="24"/>
        </w:rPr>
        <w:t>(</w:t>
      </w:r>
      <w:r w:rsidR="00924B29" w:rsidRPr="008A36E0">
        <w:rPr>
          <w:rFonts w:ascii="Times New Roman" w:hAnsi="Times New Roman" w:cs="Times New Roman"/>
          <w:sz w:val="24"/>
          <w:szCs w:val="24"/>
        </w:rPr>
        <w:t>1</w:t>
      </w:r>
      <w:r w:rsidRPr="008A36E0">
        <w:rPr>
          <w:rFonts w:ascii="Times New Roman" w:hAnsi="Times New Roman" w:cs="Times New Roman"/>
          <w:sz w:val="24"/>
          <w:szCs w:val="24"/>
        </w:rPr>
        <w:t>)</w:t>
      </w:r>
      <w:r w:rsidR="00924B29" w:rsidRPr="008A36E0">
        <w:rPr>
          <w:rFonts w:ascii="Times New Roman" w:hAnsi="Times New Roman" w:cs="Times New Roman"/>
          <w:sz w:val="24"/>
          <w:szCs w:val="24"/>
        </w:rPr>
        <w:t xml:space="preserve">  Na výkon finančnej kontroly sa vzťahuje plne zákon o finančnej kontrole a audite a príslušné Metodické usmernenie Ministerstva financií SR k finančnej kontrole, ktoré má záväzný charakter.</w:t>
      </w:r>
    </w:p>
    <w:p w14:paraId="0756A5AF" w14:textId="77777777" w:rsidR="008201B6" w:rsidRPr="008A36E0" w:rsidRDefault="00A8472E" w:rsidP="003A0F7E">
      <w:pPr>
        <w:tabs>
          <w:tab w:val="left" w:pos="9356"/>
        </w:tabs>
        <w:spacing w:line="276" w:lineRule="auto"/>
        <w:ind w:right="50"/>
        <w:jc w:val="both"/>
        <w:rPr>
          <w:rFonts w:ascii="Times New Roman" w:hAnsi="Times New Roman" w:cs="Times New Roman"/>
          <w:sz w:val="24"/>
          <w:szCs w:val="24"/>
        </w:rPr>
      </w:pPr>
      <w:r w:rsidRPr="008A36E0">
        <w:rPr>
          <w:rFonts w:ascii="Times New Roman" w:hAnsi="Times New Roman" w:cs="Times New Roman"/>
          <w:sz w:val="24"/>
          <w:szCs w:val="24"/>
        </w:rPr>
        <w:t xml:space="preserve"> </w:t>
      </w:r>
    </w:p>
    <w:p w14:paraId="221EDA28" w14:textId="320CF12B" w:rsidR="00924B29" w:rsidRPr="008A36E0" w:rsidRDefault="008201B6" w:rsidP="00A8472E">
      <w:pPr>
        <w:tabs>
          <w:tab w:val="left" w:pos="9356"/>
        </w:tabs>
        <w:ind w:right="50"/>
        <w:jc w:val="both"/>
        <w:rPr>
          <w:rFonts w:ascii="Times New Roman" w:hAnsi="Times New Roman" w:cs="Times New Roman"/>
          <w:sz w:val="24"/>
          <w:szCs w:val="24"/>
        </w:rPr>
      </w:pPr>
      <w:r w:rsidRPr="008A36E0">
        <w:rPr>
          <w:rFonts w:ascii="Times New Roman" w:hAnsi="Times New Roman" w:cs="Times New Roman"/>
          <w:sz w:val="24"/>
          <w:szCs w:val="24"/>
        </w:rPr>
        <w:t>(</w:t>
      </w:r>
      <w:r w:rsidR="00924B29" w:rsidRPr="008A36E0">
        <w:rPr>
          <w:rFonts w:ascii="Times New Roman" w:hAnsi="Times New Roman" w:cs="Times New Roman"/>
          <w:sz w:val="24"/>
          <w:szCs w:val="24"/>
        </w:rPr>
        <w:t>2</w:t>
      </w:r>
      <w:r w:rsidRPr="008A36E0">
        <w:rPr>
          <w:rFonts w:ascii="Times New Roman" w:hAnsi="Times New Roman" w:cs="Times New Roman"/>
          <w:sz w:val="24"/>
          <w:szCs w:val="24"/>
        </w:rPr>
        <w:t>)</w:t>
      </w:r>
      <w:r w:rsidR="00924B29" w:rsidRPr="008A36E0">
        <w:rPr>
          <w:rFonts w:ascii="Times New Roman" w:hAnsi="Times New Roman" w:cs="Times New Roman"/>
          <w:sz w:val="24"/>
          <w:szCs w:val="24"/>
        </w:rPr>
        <w:t xml:space="preserve">  Táto Smernica je prístupná všetkým zamestnancom prich</w:t>
      </w:r>
      <w:r w:rsidR="00A8472E" w:rsidRPr="008A36E0">
        <w:rPr>
          <w:rFonts w:ascii="Times New Roman" w:hAnsi="Times New Roman" w:cs="Times New Roman"/>
          <w:sz w:val="24"/>
          <w:szCs w:val="24"/>
        </w:rPr>
        <w:t xml:space="preserve">ádzajúcim do styku s finančnými </w:t>
      </w:r>
      <w:r w:rsidR="00924B29" w:rsidRPr="00205248">
        <w:rPr>
          <w:rFonts w:ascii="Times New Roman" w:hAnsi="Times New Roman" w:cs="Times New Roman"/>
          <w:sz w:val="24"/>
          <w:szCs w:val="24"/>
        </w:rPr>
        <w:t>operáciami. Ustanoveniami tejto smernice sú povinní riadiť</w:t>
      </w:r>
      <w:r w:rsidR="00A8472E" w:rsidRPr="00205248">
        <w:rPr>
          <w:rFonts w:ascii="Times New Roman" w:hAnsi="Times New Roman" w:cs="Times New Roman"/>
          <w:sz w:val="24"/>
          <w:szCs w:val="24"/>
        </w:rPr>
        <w:t xml:space="preserve"> sa štatutár a</w:t>
      </w:r>
      <w:r w:rsidR="00924B29" w:rsidRPr="00205248">
        <w:rPr>
          <w:rFonts w:ascii="Times New Roman" w:hAnsi="Times New Roman" w:cs="Times New Roman"/>
          <w:sz w:val="24"/>
          <w:szCs w:val="24"/>
        </w:rPr>
        <w:t xml:space="preserve"> všetci zamestnanci obce</w:t>
      </w:r>
      <w:r w:rsidR="00205248" w:rsidRPr="00205248">
        <w:rPr>
          <w:rFonts w:ascii="Times New Roman" w:hAnsi="Times New Roman" w:cs="Times New Roman"/>
          <w:sz w:val="24"/>
          <w:szCs w:val="24"/>
        </w:rPr>
        <w:t xml:space="preserve">. </w:t>
      </w:r>
    </w:p>
    <w:p w14:paraId="14A3F11F" w14:textId="77777777" w:rsidR="008201B6" w:rsidRPr="008A36E0" w:rsidRDefault="008201B6" w:rsidP="003A0F7E">
      <w:pPr>
        <w:tabs>
          <w:tab w:val="left" w:pos="9356"/>
        </w:tabs>
        <w:spacing w:before="41"/>
        <w:ind w:right="50"/>
        <w:jc w:val="both"/>
        <w:rPr>
          <w:rFonts w:ascii="Times New Roman" w:hAnsi="Times New Roman" w:cs="Times New Roman"/>
          <w:sz w:val="24"/>
          <w:szCs w:val="24"/>
        </w:rPr>
      </w:pPr>
    </w:p>
    <w:p w14:paraId="7065FBC4" w14:textId="36797EB0" w:rsidR="00924B29" w:rsidRPr="008A36E0" w:rsidRDefault="008201B6" w:rsidP="003A0F7E">
      <w:pPr>
        <w:tabs>
          <w:tab w:val="left" w:pos="9356"/>
        </w:tabs>
        <w:spacing w:before="40"/>
        <w:ind w:right="50"/>
        <w:jc w:val="both"/>
        <w:rPr>
          <w:rFonts w:ascii="Times New Roman" w:hAnsi="Times New Roman" w:cs="Times New Roman"/>
          <w:sz w:val="24"/>
          <w:szCs w:val="24"/>
        </w:rPr>
      </w:pPr>
      <w:r w:rsidRPr="008A36E0">
        <w:rPr>
          <w:rFonts w:ascii="Times New Roman" w:hAnsi="Times New Roman" w:cs="Times New Roman"/>
          <w:sz w:val="24"/>
          <w:szCs w:val="24"/>
        </w:rPr>
        <w:t>(</w:t>
      </w:r>
      <w:r w:rsidR="00924B29" w:rsidRPr="008A36E0">
        <w:rPr>
          <w:rFonts w:ascii="Times New Roman" w:hAnsi="Times New Roman" w:cs="Times New Roman"/>
          <w:sz w:val="24"/>
          <w:szCs w:val="24"/>
        </w:rPr>
        <w:t>3</w:t>
      </w:r>
      <w:r w:rsidRPr="008A36E0">
        <w:rPr>
          <w:rFonts w:ascii="Times New Roman" w:hAnsi="Times New Roman" w:cs="Times New Roman"/>
          <w:sz w:val="24"/>
          <w:szCs w:val="24"/>
        </w:rPr>
        <w:t>)</w:t>
      </w:r>
      <w:r w:rsidR="00924B29" w:rsidRPr="008A36E0">
        <w:rPr>
          <w:rFonts w:ascii="Times New Roman" w:hAnsi="Times New Roman" w:cs="Times New Roman"/>
          <w:sz w:val="24"/>
          <w:szCs w:val="24"/>
        </w:rPr>
        <w:t xml:space="preserve">  Táto Smernica nadobudne platnosť a účinnosť dňa </w:t>
      </w:r>
      <w:r w:rsidR="00725D65">
        <w:rPr>
          <w:rFonts w:ascii="Times New Roman" w:hAnsi="Times New Roman" w:cs="Times New Roman"/>
          <w:sz w:val="24"/>
          <w:szCs w:val="24"/>
        </w:rPr>
        <w:t>26.05.2026</w:t>
      </w:r>
      <w:r w:rsidR="00924B29" w:rsidRPr="008A36E0">
        <w:rPr>
          <w:rFonts w:ascii="Times New Roman" w:hAnsi="Times New Roman" w:cs="Times New Roman"/>
          <w:sz w:val="24"/>
          <w:szCs w:val="24"/>
        </w:rPr>
        <w:t>.</w:t>
      </w:r>
      <w:r w:rsidR="003A0F7E" w:rsidRPr="008A36E0">
        <w:rPr>
          <w:rFonts w:ascii="Times New Roman" w:hAnsi="Times New Roman" w:cs="Times New Roman"/>
          <w:sz w:val="24"/>
          <w:szCs w:val="24"/>
        </w:rPr>
        <w:t xml:space="preserve"> </w:t>
      </w:r>
    </w:p>
    <w:p w14:paraId="13786F50" w14:textId="77777777" w:rsidR="008201B6" w:rsidRPr="008A36E0" w:rsidRDefault="008201B6" w:rsidP="003A0F7E">
      <w:pPr>
        <w:tabs>
          <w:tab w:val="left" w:pos="9356"/>
        </w:tabs>
        <w:spacing w:before="40"/>
        <w:ind w:right="50"/>
        <w:jc w:val="both"/>
        <w:rPr>
          <w:rFonts w:ascii="Times New Roman" w:hAnsi="Times New Roman" w:cs="Times New Roman"/>
          <w:sz w:val="24"/>
          <w:szCs w:val="24"/>
        </w:rPr>
      </w:pPr>
    </w:p>
    <w:p w14:paraId="0E531320" w14:textId="12C79173" w:rsidR="00924B29" w:rsidRPr="008A36E0" w:rsidRDefault="008201B6" w:rsidP="003A0F7E">
      <w:pPr>
        <w:tabs>
          <w:tab w:val="left" w:pos="9356"/>
        </w:tabs>
        <w:spacing w:before="40" w:line="277" w:lineRule="auto"/>
        <w:ind w:right="50"/>
        <w:jc w:val="both"/>
        <w:rPr>
          <w:rFonts w:ascii="Times New Roman" w:hAnsi="Times New Roman" w:cs="Times New Roman"/>
          <w:sz w:val="24"/>
          <w:szCs w:val="24"/>
        </w:rPr>
      </w:pPr>
      <w:r w:rsidRPr="008A36E0">
        <w:rPr>
          <w:rFonts w:ascii="Times New Roman" w:hAnsi="Times New Roman" w:cs="Times New Roman"/>
          <w:sz w:val="24"/>
          <w:szCs w:val="24"/>
        </w:rPr>
        <w:t>(</w:t>
      </w:r>
      <w:r w:rsidR="00924B29" w:rsidRPr="008A36E0">
        <w:rPr>
          <w:rFonts w:ascii="Times New Roman" w:hAnsi="Times New Roman" w:cs="Times New Roman"/>
          <w:sz w:val="24"/>
          <w:szCs w:val="24"/>
        </w:rPr>
        <w:t>4</w:t>
      </w:r>
      <w:r w:rsidRPr="008A36E0">
        <w:rPr>
          <w:rFonts w:ascii="Times New Roman" w:hAnsi="Times New Roman" w:cs="Times New Roman"/>
          <w:sz w:val="24"/>
          <w:szCs w:val="24"/>
        </w:rPr>
        <w:t>)</w:t>
      </w:r>
      <w:r w:rsidR="00924B29" w:rsidRPr="008A36E0">
        <w:rPr>
          <w:rFonts w:ascii="Times New Roman" w:hAnsi="Times New Roman" w:cs="Times New Roman"/>
          <w:sz w:val="24"/>
          <w:szCs w:val="24"/>
        </w:rPr>
        <w:t xml:space="preserve">  Dňom nadobudnutia účinnosti tejto smernice sa v plnom rozsahu zrušuje smernica o  finančnej kontrol</w:t>
      </w:r>
      <w:r w:rsidR="003A0F7E" w:rsidRPr="008A36E0">
        <w:rPr>
          <w:rFonts w:ascii="Times New Roman" w:hAnsi="Times New Roman" w:cs="Times New Roman"/>
          <w:sz w:val="24"/>
          <w:szCs w:val="24"/>
        </w:rPr>
        <w:t>e</w:t>
      </w:r>
      <w:r w:rsidR="00924B29" w:rsidRPr="008A36E0">
        <w:rPr>
          <w:rFonts w:ascii="Times New Roman" w:hAnsi="Times New Roman" w:cs="Times New Roman"/>
          <w:sz w:val="24"/>
          <w:szCs w:val="24"/>
        </w:rPr>
        <w:t xml:space="preserve"> v </w:t>
      </w:r>
      <w:r w:rsidR="00924B29" w:rsidRPr="00205248">
        <w:rPr>
          <w:rFonts w:ascii="Times New Roman" w:hAnsi="Times New Roman" w:cs="Times New Roman"/>
          <w:sz w:val="24"/>
          <w:szCs w:val="24"/>
        </w:rPr>
        <w:t xml:space="preserve">podmienkach </w:t>
      </w:r>
      <w:r w:rsidR="003A0F7E" w:rsidRPr="00205248">
        <w:rPr>
          <w:rFonts w:ascii="Times New Roman" w:hAnsi="Times New Roman" w:cs="Times New Roman"/>
          <w:sz w:val="24"/>
          <w:szCs w:val="24"/>
        </w:rPr>
        <w:t>Obce</w:t>
      </w:r>
      <w:r w:rsidR="00205248" w:rsidRPr="00205248">
        <w:rPr>
          <w:rFonts w:ascii="Times New Roman" w:hAnsi="Times New Roman" w:cs="Times New Roman"/>
          <w:sz w:val="24"/>
          <w:szCs w:val="24"/>
        </w:rPr>
        <w:t xml:space="preserve"> </w:t>
      </w:r>
      <w:r w:rsidR="006B5FF2">
        <w:rPr>
          <w:rFonts w:ascii="Times New Roman" w:hAnsi="Times New Roman" w:cs="Times New Roman"/>
          <w:sz w:val="24"/>
          <w:szCs w:val="24"/>
        </w:rPr>
        <w:t>Glabušovce</w:t>
      </w:r>
      <w:bookmarkStart w:id="2" w:name="_GoBack"/>
      <w:bookmarkEnd w:id="2"/>
      <w:r w:rsidR="00205248" w:rsidRPr="00205248">
        <w:rPr>
          <w:rFonts w:ascii="Times New Roman" w:hAnsi="Times New Roman" w:cs="Times New Roman"/>
          <w:sz w:val="24"/>
          <w:szCs w:val="24"/>
        </w:rPr>
        <w:t xml:space="preserve">. </w:t>
      </w:r>
    </w:p>
    <w:p w14:paraId="24117BE8" w14:textId="77777777" w:rsidR="004C5527" w:rsidRDefault="004C5527" w:rsidP="003A0F7E">
      <w:pPr>
        <w:pStyle w:val="Bezriadkovania"/>
        <w:ind w:right="50"/>
        <w:jc w:val="both"/>
        <w:rPr>
          <w:rFonts w:ascii="Times New Roman" w:hAnsi="Times New Roman" w:cs="Times New Roman"/>
          <w:sz w:val="24"/>
          <w:szCs w:val="24"/>
        </w:rPr>
      </w:pPr>
    </w:p>
    <w:p w14:paraId="094F4779" w14:textId="77777777" w:rsidR="00924B29" w:rsidRPr="008A36E0" w:rsidRDefault="008A36E0" w:rsidP="003A0F7E">
      <w:pPr>
        <w:pStyle w:val="Bezriadkovania"/>
        <w:ind w:right="50"/>
        <w:jc w:val="both"/>
        <w:rPr>
          <w:rFonts w:ascii="Times New Roman" w:hAnsi="Times New Roman" w:cs="Times New Roman"/>
          <w:sz w:val="24"/>
          <w:szCs w:val="24"/>
        </w:rPr>
      </w:pPr>
      <w:r w:rsidRPr="008A36E0">
        <w:rPr>
          <w:rFonts w:ascii="Times New Roman" w:hAnsi="Times New Roman" w:cs="Times New Roman"/>
          <w:sz w:val="24"/>
          <w:szCs w:val="24"/>
        </w:rPr>
        <w:t>Prílohy  výkonu finančnej kontroly tvoria súčasť tejto smernice.</w:t>
      </w:r>
    </w:p>
    <w:p w14:paraId="4175B51D" w14:textId="77777777" w:rsidR="008201B6" w:rsidRPr="008A36E0" w:rsidRDefault="008201B6" w:rsidP="000639DB">
      <w:pPr>
        <w:pStyle w:val="Zkladntext"/>
        <w:tabs>
          <w:tab w:val="left" w:pos="0"/>
          <w:tab w:val="left" w:pos="426"/>
          <w:tab w:val="left" w:pos="1418"/>
          <w:tab w:val="left" w:pos="9072"/>
        </w:tabs>
        <w:ind w:right="4"/>
        <w:rPr>
          <w:rFonts w:ascii="Times New Roman" w:hAnsi="Times New Roman" w:cs="Times New Roman"/>
          <w:color w:val="000000" w:themeColor="text1"/>
          <w:sz w:val="24"/>
          <w:szCs w:val="24"/>
        </w:rPr>
      </w:pPr>
    </w:p>
    <w:p w14:paraId="5BB1F04D" w14:textId="77777777" w:rsidR="008A36E0" w:rsidRPr="008A36E0" w:rsidRDefault="008A36E0" w:rsidP="000639DB">
      <w:pPr>
        <w:pStyle w:val="Zkladntext"/>
        <w:tabs>
          <w:tab w:val="left" w:pos="0"/>
          <w:tab w:val="left" w:pos="426"/>
          <w:tab w:val="left" w:pos="1418"/>
          <w:tab w:val="left" w:pos="9072"/>
        </w:tabs>
        <w:ind w:right="4"/>
        <w:rPr>
          <w:rFonts w:ascii="Times New Roman" w:hAnsi="Times New Roman" w:cs="Times New Roman"/>
          <w:color w:val="000000" w:themeColor="text1"/>
          <w:sz w:val="24"/>
          <w:szCs w:val="24"/>
        </w:rPr>
      </w:pPr>
    </w:p>
    <w:p w14:paraId="545CA0D9" w14:textId="5CF184BD" w:rsidR="004C001B" w:rsidRPr="008A36E0" w:rsidRDefault="003A0F7E" w:rsidP="000639DB">
      <w:pPr>
        <w:pStyle w:val="Zkladntext"/>
        <w:tabs>
          <w:tab w:val="left" w:pos="0"/>
          <w:tab w:val="left" w:pos="426"/>
          <w:tab w:val="left" w:pos="1418"/>
          <w:tab w:val="left" w:pos="9072"/>
        </w:tabs>
        <w:ind w:right="4"/>
        <w:rPr>
          <w:rFonts w:ascii="Times New Roman" w:hAnsi="Times New Roman" w:cs="Times New Roman"/>
          <w:color w:val="000000" w:themeColor="text1"/>
          <w:sz w:val="24"/>
          <w:szCs w:val="24"/>
        </w:rPr>
      </w:pPr>
      <w:r w:rsidRPr="008A36E0">
        <w:rPr>
          <w:rFonts w:ascii="Times New Roman" w:hAnsi="Times New Roman" w:cs="Times New Roman"/>
          <w:color w:val="000000" w:themeColor="text1"/>
          <w:sz w:val="24"/>
          <w:szCs w:val="24"/>
        </w:rPr>
        <w:t>V</w:t>
      </w:r>
      <w:r w:rsidR="00205248">
        <w:rPr>
          <w:rFonts w:ascii="Times New Roman" w:hAnsi="Times New Roman" w:cs="Times New Roman"/>
          <w:color w:val="000000" w:themeColor="text1"/>
          <w:sz w:val="24"/>
          <w:szCs w:val="24"/>
        </w:rPr>
        <w:t> </w:t>
      </w:r>
      <w:r w:rsidR="006B5FF2">
        <w:rPr>
          <w:rFonts w:ascii="Times New Roman" w:hAnsi="Times New Roman" w:cs="Times New Roman"/>
          <w:color w:val="000000" w:themeColor="text1"/>
          <w:sz w:val="24"/>
          <w:szCs w:val="24"/>
        </w:rPr>
        <w:t>Glabušovciach</w:t>
      </w:r>
      <w:r w:rsidRPr="008A36E0">
        <w:rPr>
          <w:rFonts w:ascii="Times New Roman" w:hAnsi="Times New Roman" w:cs="Times New Roman"/>
          <w:color w:val="000000" w:themeColor="text1"/>
          <w:sz w:val="24"/>
          <w:szCs w:val="24"/>
        </w:rPr>
        <w:t>, dňa</w:t>
      </w:r>
      <w:r w:rsidR="00205248">
        <w:rPr>
          <w:rFonts w:ascii="Times New Roman" w:hAnsi="Times New Roman" w:cs="Times New Roman"/>
          <w:color w:val="000000" w:themeColor="text1"/>
          <w:sz w:val="24"/>
          <w:szCs w:val="24"/>
        </w:rPr>
        <w:t xml:space="preserve"> 26.05.2026</w:t>
      </w:r>
    </w:p>
    <w:p w14:paraId="00938DBC" w14:textId="77777777" w:rsidR="004C001B" w:rsidRPr="008A36E0" w:rsidRDefault="004C001B" w:rsidP="000639DB">
      <w:pPr>
        <w:pStyle w:val="Zkladntext"/>
        <w:tabs>
          <w:tab w:val="left" w:pos="0"/>
          <w:tab w:val="left" w:pos="426"/>
          <w:tab w:val="left" w:pos="9072"/>
        </w:tabs>
        <w:spacing w:before="3"/>
        <w:ind w:right="4"/>
        <w:rPr>
          <w:rFonts w:ascii="Times New Roman" w:hAnsi="Times New Roman" w:cs="Times New Roman"/>
          <w:color w:val="000000" w:themeColor="text1"/>
          <w:sz w:val="24"/>
          <w:szCs w:val="24"/>
        </w:rPr>
      </w:pPr>
    </w:p>
    <w:p w14:paraId="37B1242A" w14:textId="77777777" w:rsidR="004C001B" w:rsidRDefault="004C001B" w:rsidP="000639DB">
      <w:pPr>
        <w:pStyle w:val="Zkladntext"/>
        <w:tabs>
          <w:tab w:val="left" w:pos="0"/>
          <w:tab w:val="left" w:pos="426"/>
          <w:tab w:val="left" w:pos="9072"/>
        </w:tabs>
        <w:ind w:right="4"/>
        <w:rPr>
          <w:rFonts w:ascii="Times New Roman" w:hAnsi="Times New Roman" w:cs="Times New Roman"/>
          <w:color w:val="000000" w:themeColor="text1"/>
          <w:sz w:val="24"/>
          <w:szCs w:val="24"/>
        </w:rPr>
      </w:pPr>
    </w:p>
    <w:p w14:paraId="41170BD3" w14:textId="77777777" w:rsidR="00725D65" w:rsidRPr="008A36E0" w:rsidRDefault="00725D65" w:rsidP="000639DB">
      <w:pPr>
        <w:pStyle w:val="Zkladntext"/>
        <w:tabs>
          <w:tab w:val="left" w:pos="0"/>
          <w:tab w:val="left" w:pos="426"/>
          <w:tab w:val="left" w:pos="9072"/>
        </w:tabs>
        <w:ind w:right="4"/>
        <w:rPr>
          <w:rFonts w:ascii="Times New Roman" w:hAnsi="Times New Roman" w:cs="Times New Roman"/>
          <w:color w:val="000000" w:themeColor="text1"/>
          <w:sz w:val="24"/>
          <w:szCs w:val="24"/>
        </w:rPr>
      </w:pPr>
    </w:p>
    <w:p w14:paraId="21C521F3" w14:textId="77777777" w:rsidR="004C001B" w:rsidRPr="008A36E0" w:rsidRDefault="004C001B" w:rsidP="000639DB">
      <w:pPr>
        <w:pStyle w:val="Zkladntext"/>
        <w:tabs>
          <w:tab w:val="left" w:pos="0"/>
          <w:tab w:val="left" w:pos="426"/>
          <w:tab w:val="left" w:pos="9072"/>
        </w:tabs>
        <w:ind w:right="4"/>
        <w:rPr>
          <w:rFonts w:ascii="Times New Roman" w:hAnsi="Times New Roman" w:cs="Times New Roman"/>
          <w:color w:val="000000" w:themeColor="text1"/>
          <w:sz w:val="24"/>
          <w:szCs w:val="24"/>
        </w:rPr>
      </w:pPr>
    </w:p>
    <w:p w14:paraId="010C9804" w14:textId="1DD38139" w:rsidR="004C001B" w:rsidRPr="008A36E0" w:rsidRDefault="00205248" w:rsidP="00205248">
      <w:pPr>
        <w:pStyle w:val="Zkladntext"/>
        <w:tabs>
          <w:tab w:val="left" w:pos="6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F486C">
        <w:rPr>
          <w:rFonts w:ascii="Times New Roman" w:hAnsi="Times New Roman" w:cs="Times New Roman"/>
          <w:color w:val="000000" w:themeColor="text1"/>
          <w:sz w:val="24"/>
          <w:szCs w:val="24"/>
        </w:rPr>
        <w:t>Štefan Chudý</w:t>
      </w:r>
    </w:p>
    <w:p w14:paraId="5B3081A1" w14:textId="5934C3EB" w:rsidR="003A0F7E" w:rsidRPr="008A36E0" w:rsidRDefault="00205248" w:rsidP="00205248">
      <w:pPr>
        <w:pStyle w:val="Zkladntext"/>
        <w:tabs>
          <w:tab w:val="left" w:pos="0"/>
          <w:tab w:val="left" w:pos="426"/>
          <w:tab w:val="left" w:pos="9072"/>
        </w:tabs>
        <w:ind w:right="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05248">
        <w:rPr>
          <w:rFonts w:ascii="Times New Roman" w:hAnsi="Times New Roman" w:cs="Times New Roman"/>
          <w:color w:val="000000" w:themeColor="text1"/>
          <w:sz w:val="24"/>
          <w:szCs w:val="24"/>
        </w:rPr>
        <w:t>s</w:t>
      </w:r>
      <w:r w:rsidR="003A0F7E" w:rsidRPr="00205248">
        <w:rPr>
          <w:rFonts w:ascii="Times New Roman" w:hAnsi="Times New Roman" w:cs="Times New Roman"/>
          <w:color w:val="000000" w:themeColor="text1"/>
          <w:sz w:val="24"/>
          <w:szCs w:val="24"/>
        </w:rPr>
        <w:t>tarost</w:t>
      </w:r>
      <w:r w:rsidRPr="00205248">
        <w:rPr>
          <w:rFonts w:ascii="Times New Roman" w:hAnsi="Times New Roman" w:cs="Times New Roman"/>
          <w:color w:val="000000" w:themeColor="text1"/>
          <w:sz w:val="24"/>
          <w:szCs w:val="24"/>
        </w:rPr>
        <w:t>a obce</w:t>
      </w:r>
    </w:p>
    <w:p w14:paraId="6EE9F5D2" w14:textId="77777777" w:rsidR="004C001B" w:rsidRPr="008A36E0" w:rsidRDefault="004C001B" w:rsidP="000639DB">
      <w:pPr>
        <w:pStyle w:val="Zkladntext"/>
        <w:tabs>
          <w:tab w:val="left" w:pos="426"/>
          <w:tab w:val="left" w:pos="9072"/>
        </w:tabs>
        <w:rPr>
          <w:rFonts w:ascii="Times New Roman" w:hAnsi="Times New Roman" w:cs="Times New Roman"/>
          <w:color w:val="0070C0"/>
          <w:sz w:val="24"/>
          <w:szCs w:val="24"/>
        </w:rPr>
      </w:pPr>
    </w:p>
    <w:p w14:paraId="20887A05" w14:textId="77777777" w:rsidR="004C001B" w:rsidRPr="008A36E0" w:rsidRDefault="004C001B" w:rsidP="00BB681E">
      <w:pPr>
        <w:pStyle w:val="Zkladntext"/>
        <w:tabs>
          <w:tab w:val="left" w:pos="9072"/>
        </w:tabs>
        <w:rPr>
          <w:rFonts w:ascii="Times New Roman" w:hAnsi="Times New Roman" w:cs="Times New Roman"/>
          <w:color w:val="0070C0"/>
          <w:sz w:val="24"/>
          <w:szCs w:val="24"/>
        </w:rPr>
      </w:pPr>
    </w:p>
    <w:p w14:paraId="2EBDC7B1" w14:textId="77777777" w:rsidR="0002573F" w:rsidRDefault="0002573F" w:rsidP="00E73648">
      <w:pPr>
        <w:tabs>
          <w:tab w:val="left" w:pos="426"/>
          <w:tab w:val="left" w:pos="6663"/>
          <w:tab w:val="left" w:pos="9072"/>
        </w:tabs>
        <w:spacing w:before="130"/>
        <w:ind w:right="1111"/>
        <w:jc w:val="both"/>
        <w:rPr>
          <w:rFonts w:ascii="Times New Roman" w:hAnsi="Times New Roman" w:cs="Times New Roman"/>
          <w:color w:val="0070C0"/>
          <w:sz w:val="24"/>
          <w:szCs w:val="24"/>
        </w:rPr>
      </w:pPr>
    </w:p>
    <w:p w14:paraId="65094891" w14:textId="77777777" w:rsidR="00725D65" w:rsidRDefault="00725D65" w:rsidP="00E73648">
      <w:pPr>
        <w:tabs>
          <w:tab w:val="left" w:pos="426"/>
          <w:tab w:val="left" w:pos="6663"/>
          <w:tab w:val="left" w:pos="9072"/>
        </w:tabs>
        <w:spacing w:before="130"/>
        <w:ind w:right="1111"/>
        <w:jc w:val="both"/>
        <w:rPr>
          <w:rFonts w:ascii="Times New Roman" w:hAnsi="Times New Roman" w:cs="Times New Roman"/>
          <w:color w:val="0070C0"/>
          <w:sz w:val="24"/>
          <w:szCs w:val="24"/>
        </w:rPr>
      </w:pPr>
    </w:p>
    <w:p w14:paraId="030DB81B" w14:textId="77777777" w:rsidR="00725D65" w:rsidRDefault="00725D65" w:rsidP="00E73648">
      <w:pPr>
        <w:tabs>
          <w:tab w:val="left" w:pos="426"/>
          <w:tab w:val="left" w:pos="6663"/>
          <w:tab w:val="left" w:pos="9072"/>
        </w:tabs>
        <w:spacing w:before="130"/>
        <w:ind w:right="1111"/>
        <w:jc w:val="both"/>
        <w:rPr>
          <w:rFonts w:ascii="Times New Roman" w:hAnsi="Times New Roman" w:cs="Times New Roman"/>
          <w:color w:val="0070C0"/>
          <w:sz w:val="24"/>
          <w:szCs w:val="24"/>
        </w:rPr>
      </w:pPr>
    </w:p>
    <w:p w14:paraId="3C27518E" w14:textId="77777777" w:rsidR="00725D65" w:rsidRPr="008A36E0" w:rsidRDefault="00725D65" w:rsidP="00E73648">
      <w:pPr>
        <w:tabs>
          <w:tab w:val="left" w:pos="426"/>
          <w:tab w:val="left" w:pos="6663"/>
          <w:tab w:val="left" w:pos="9072"/>
        </w:tabs>
        <w:spacing w:before="130"/>
        <w:ind w:right="1111"/>
        <w:jc w:val="both"/>
        <w:rPr>
          <w:rFonts w:ascii="Times New Roman" w:hAnsi="Times New Roman" w:cs="Times New Roman"/>
          <w:color w:val="0070C0"/>
          <w:sz w:val="24"/>
          <w:szCs w:val="24"/>
        </w:rPr>
      </w:pPr>
    </w:p>
    <w:p w14:paraId="41A29BC8" w14:textId="77777777" w:rsidR="004113EE" w:rsidRPr="008A36E0" w:rsidRDefault="004113EE" w:rsidP="0002573F">
      <w:pPr>
        <w:spacing w:before="1"/>
        <w:rPr>
          <w:rFonts w:ascii="Times New Roman" w:hAnsi="Times New Roman" w:cs="Times New Roman"/>
          <w:b/>
          <w:sz w:val="24"/>
          <w:szCs w:val="24"/>
        </w:rPr>
      </w:pPr>
      <w:r w:rsidRPr="008A36E0">
        <w:rPr>
          <w:rFonts w:ascii="Times New Roman" w:hAnsi="Times New Roman" w:cs="Times New Roman"/>
          <w:b/>
          <w:sz w:val="24"/>
          <w:szCs w:val="24"/>
        </w:rPr>
        <w:lastRenderedPageBreak/>
        <w:t>Príloha č. 1</w:t>
      </w:r>
    </w:p>
    <w:p w14:paraId="163F1044" w14:textId="77777777" w:rsidR="003A0F7E" w:rsidRPr="008A36E0" w:rsidRDefault="003A0F7E" w:rsidP="0002573F">
      <w:pPr>
        <w:spacing w:before="1"/>
        <w:rPr>
          <w:rFonts w:ascii="Times New Roman" w:hAnsi="Times New Roman" w:cs="Times New Roman"/>
          <w:b/>
          <w:sz w:val="24"/>
          <w:szCs w:val="24"/>
        </w:rPr>
      </w:pPr>
    </w:p>
    <w:p w14:paraId="0C5FB48F" w14:textId="4B708B5A" w:rsidR="0002573F" w:rsidRPr="00D1225A" w:rsidRDefault="0002573F" w:rsidP="0002573F">
      <w:pPr>
        <w:spacing w:before="1"/>
        <w:rPr>
          <w:rFonts w:ascii="Times New Roman" w:hAnsi="Times New Roman" w:cs="Times New Roman"/>
          <w:b/>
          <w:sz w:val="28"/>
          <w:szCs w:val="28"/>
        </w:rPr>
      </w:pPr>
      <w:r w:rsidRPr="00D1225A">
        <w:rPr>
          <w:rFonts w:ascii="Times New Roman" w:hAnsi="Times New Roman" w:cs="Times New Roman"/>
          <w:b/>
          <w:sz w:val="28"/>
          <w:szCs w:val="28"/>
        </w:rPr>
        <w:t xml:space="preserve">Príklady niektorých finančných operácií   </w:t>
      </w:r>
    </w:p>
    <w:p w14:paraId="4E9E79BC" w14:textId="77777777" w:rsidR="0002573F" w:rsidRPr="008A36E0" w:rsidRDefault="0002573F" w:rsidP="0002573F">
      <w:pPr>
        <w:spacing w:before="1"/>
        <w:rPr>
          <w:rFonts w:ascii="Times New Roman" w:hAnsi="Times New Roman" w:cs="Times New Roman"/>
          <w:b/>
          <w:sz w:val="24"/>
          <w:szCs w:val="24"/>
        </w:rPr>
      </w:pPr>
    </w:p>
    <w:tbl>
      <w:tblPr>
        <w:tblStyle w:val="TableNormal"/>
        <w:tblW w:w="9359"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359"/>
      </w:tblGrid>
      <w:tr w:rsidR="0002573F" w:rsidRPr="008A36E0" w14:paraId="13374184" w14:textId="77777777" w:rsidTr="0002573F">
        <w:trPr>
          <w:trHeight w:val="373"/>
        </w:trPr>
        <w:tc>
          <w:tcPr>
            <w:tcW w:w="9359" w:type="dxa"/>
            <w:shd w:val="clear" w:color="auto" w:fill="E7E6E6"/>
          </w:tcPr>
          <w:p w14:paraId="30B10C72" w14:textId="77777777" w:rsidR="0002573F" w:rsidRPr="008A36E0" w:rsidRDefault="0002573F" w:rsidP="0002573F">
            <w:pPr>
              <w:pStyle w:val="TableParagraph"/>
              <w:spacing w:line="250" w:lineRule="exact"/>
              <w:ind w:left="134"/>
              <w:rPr>
                <w:rFonts w:ascii="Times New Roman" w:hAnsi="Times New Roman" w:cs="Times New Roman"/>
                <w:b/>
                <w:sz w:val="24"/>
                <w:szCs w:val="24"/>
              </w:rPr>
            </w:pPr>
            <w:r w:rsidRPr="008A36E0">
              <w:rPr>
                <w:rFonts w:ascii="Times New Roman" w:hAnsi="Times New Roman" w:cs="Times New Roman"/>
                <w:b/>
                <w:sz w:val="24"/>
                <w:szCs w:val="24"/>
              </w:rPr>
              <w:t>Príjmové hotovostné a bezhotovostné finančné operácie (príjem verejných</w:t>
            </w:r>
            <w:r w:rsidRPr="008A36E0">
              <w:rPr>
                <w:rFonts w:ascii="Times New Roman" w:hAnsi="Times New Roman" w:cs="Times New Roman"/>
                <w:b/>
                <w:spacing w:val="-34"/>
                <w:sz w:val="24"/>
                <w:szCs w:val="24"/>
              </w:rPr>
              <w:t xml:space="preserve"> </w:t>
            </w:r>
            <w:r w:rsidRPr="008A36E0">
              <w:rPr>
                <w:rFonts w:ascii="Times New Roman" w:hAnsi="Times New Roman" w:cs="Times New Roman"/>
                <w:b/>
                <w:sz w:val="24"/>
                <w:szCs w:val="24"/>
              </w:rPr>
              <w:t>financií)</w:t>
            </w:r>
          </w:p>
        </w:tc>
      </w:tr>
      <w:tr w:rsidR="0002573F" w:rsidRPr="008A36E0" w14:paraId="7D08AB7F" w14:textId="77777777" w:rsidTr="0002573F">
        <w:trPr>
          <w:trHeight w:val="1518"/>
        </w:trPr>
        <w:tc>
          <w:tcPr>
            <w:tcW w:w="9359" w:type="dxa"/>
          </w:tcPr>
          <w:p w14:paraId="759BA730" w14:textId="77777777" w:rsidR="0039358C" w:rsidRDefault="0002573F" w:rsidP="0002573F">
            <w:pPr>
              <w:pStyle w:val="TableParagraph"/>
              <w:ind w:left="134" w:right="4"/>
              <w:rPr>
                <w:rFonts w:ascii="Times New Roman" w:hAnsi="Times New Roman" w:cs="Times New Roman"/>
                <w:sz w:val="24"/>
                <w:szCs w:val="24"/>
              </w:rPr>
            </w:pPr>
            <w:r w:rsidRPr="008A36E0">
              <w:rPr>
                <w:rFonts w:ascii="Times New Roman" w:hAnsi="Times New Roman" w:cs="Times New Roman"/>
                <w:sz w:val="24"/>
                <w:szCs w:val="24"/>
              </w:rPr>
              <w:t>príjem dotácie</w:t>
            </w:r>
          </w:p>
          <w:p w14:paraId="49D91F19" w14:textId="4C5B13B4" w:rsidR="0002573F" w:rsidRPr="008A36E0" w:rsidRDefault="0039358C" w:rsidP="0002573F">
            <w:pPr>
              <w:pStyle w:val="TableParagraph"/>
              <w:ind w:left="134" w:right="4"/>
              <w:rPr>
                <w:rFonts w:ascii="Times New Roman" w:hAnsi="Times New Roman" w:cs="Times New Roman"/>
                <w:sz w:val="24"/>
                <w:szCs w:val="24"/>
              </w:rPr>
            </w:pPr>
            <w:r>
              <w:rPr>
                <w:rFonts w:ascii="Times New Roman" w:hAnsi="Times New Roman" w:cs="Times New Roman"/>
                <w:sz w:val="24"/>
                <w:szCs w:val="24"/>
              </w:rPr>
              <w:t xml:space="preserve">príjem </w:t>
            </w:r>
            <w:r w:rsidR="0002573F" w:rsidRPr="008A36E0">
              <w:rPr>
                <w:rFonts w:ascii="Times New Roman" w:hAnsi="Times New Roman" w:cs="Times New Roman"/>
                <w:sz w:val="24"/>
                <w:szCs w:val="24"/>
              </w:rPr>
              <w:t>grant</w:t>
            </w:r>
            <w:r>
              <w:rPr>
                <w:rFonts w:ascii="Times New Roman" w:hAnsi="Times New Roman" w:cs="Times New Roman"/>
                <w:sz w:val="24"/>
                <w:szCs w:val="24"/>
              </w:rPr>
              <w:t>ov</w:t>
            </w:r>
            <w:r w:rsidR="0002573F" w:rsidRPr="008A36E0">
              <w:rPr>
                <w:rFonts w:ascii="Times New Roman" w:hAnsi="Times New Roman" w:cs="Times New Roman"/>
                <w:sz w:val="24"/>
                <w:szCs w:val="24"/>
              </w:rPr>
              <w:t xml:space="preserve"> zo štátneho</w:t>
            </w:r>
            <w:r w:rsidR="0002573F" w:rsidRPr="008A36E0">
              <w:rPr>
                <w:rFonts w:ascii="Times New Roman" w:hAnsi="Times New Roman" w:cs="Times New Roman"/>
                <w:spacing w:val="-24"/>
                <w:sz w:val="24"/>
                <w:szCs w:val="24"/>
              </w:rPr>
              <w:t xml:space="preserve"> </w:t>
            </w:r>
            <w:r w:rsidR="0002573F" w:rsidRPr="008A36E0">
              <w:rPr>
                <w:rFonts w:ascii="Times New Roman" w:hAnsi="Times New Roman" w:cs="Times New Roman"/>
                <w:sz w:val="24"/>
                <w:szCs w:val="24"/>
              </w:rPr>
              <w:t xml:space="preserve">rozpočtu  </w:t>
            </w:r>
          </w:p>
          <w:p w14:paraId="298ADA20" w14:textId="77777777" w:rsidR="0002573F" w:rsidRPr="008A36E0" w:rsidRDefault="0002573F" w:rsidP="0002573F">
            <w:pPr>
              <w:pStyle w:val="TableParagraph"/>
              <w:ind w:left="134" w:right="4"/>
              <w:rPr>
                <w:rFonts w:ascii="Times New Roman" w:hAnsi="Times New Roman" w:cs="Times New Roman"/>
                <w:sz w:val="24"/>
                <w:szCs w:val="24"/>
              </w:rPr>
            </w:pPr>
            <w:r w:rsidRPr="008A36E0">
              <w:rPr>
                <w:rFonts w:ascii="Times New Roman" w:hAnsi="Times New Roman" w:cs="Times New Roman"/>
                <w:sz w:val="24"/>
                <w:szCs w:val="24"/>
              </w:rPr>
              <w:t>príjem z predaja</w:t>
            </w:r>
            <w:r w:rsidRPr="008A36E0">
              <w:rPr>
                <w:rFonts w:ascii="Times New Roman" w:hAnsi="Times New Roman" w:cs="Times New Roman"/>
                <w:spacing w:val="-2"/>
                <w:sz w:val="24"/>
                <w:szCs w:val="24"/>
              </w:rPr>
              <w:t xml:space="preserve"> </w:t>
            </w:r>
            <w:r w:rsidRPr="008A36E0">
              <w:rPr>
                <w:rFonts w:ascii="Times New Roman" w:hAnsi="Times New Roman" w:cs="Times New Roman"/>
                <w:sz w:val="24"/>
                <w:szCs w:val="24"/>
              </w:rPr>
              <w:t>majetku</w:t>
            </w:r>
          </w:p>
          <w:p w14:paraId="4EDEC182" w14:textId="77777777"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príjem zo správneho</w:t>
            </w:r>
            <w:r w:rsidRPr="008A36E0">
              <w:rPr>
                <w:rFonts w:ascii="Times New Roman" w:hAnsi="Times New Roman" w:cs="Times New Roman"/>
                <w:spacing w:val="-22"/>
                <w:sz w:val="24"/>
                <w:szCs w:val="24"/>
              </w:rPr>
              <w:t xml:space="preserve"> </w:t>
            </w:r>
            <w:r w:rsidRPr="008A36E0">
              <w:rPr>
                <w:rFonts w:ascii="Times New Roman" w:hAnsi="Times New Roman" w:cs="Times New Roman"/>
                <w:sz w:val="24"/>
                <w:szCs w:val="24"/>
              </w:rPr>
              <w:t>poplatku</w:t>
            </w:r>
          </w:p>
          <w:p w14:paraId="52B287CB" w14:textId="77777777"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 xml:space="preserve">daňové príjmy </w:t>
            </w:r>
          </w:p>
          <w:p w14:paraId="26106258" w14:textId="6C0BDC22"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 xml:space="preserve">príjem z poplatku za </w:t>
            </w:r>
            <w:r w:rsidR="00205248">
              <w:rPr>
                <w:rFonts w:ascii="Times New Roman" w:hAnsi="Times New Roman" w:cs="Times New Roman"/>
                <w:sz w:val="24"/>
                <w:szCs w:val="24"/>
              </w:rPr>
              <w:t xml:space="preserve">komunálny </w:t>
            </w:r>
            <w:r w:rsidRPr="008A36E0">
              <w:rPr>
                <w:rFonts w:ascii="Times New Roman" w:hAnsi="Times New Roman" w:cs="Times New Roman"/>
                <w:sz w:val="24"/>
                <w:szCs w:val="24"/>
              </w:rPr>
              <w:t>odpad</w:t>
            </w:r>
          </w:p>
          <w:p w14:paraId="5D999D83" w14:textId="47D0F01B" w:rsidR="0002573F" w:rsidRPr="008A36E0" w:rsidRDefault="0039358C" w:rsidP="0002573F">
            <w:pPr>
              <w:pStyle w:val="TableParagraph"/>
              <w:ind w:left="134"/>
              <w:rPr>
                <w:rFonts w:ascii="Times New Roman" w:hAnsi="Times New Roman" w:cs="Times New Roman"/>
                <w:sz w:val="24"/>
                <w:szCs w:val="24"/>
              </w:rPr>
            </w:pPr>
            <w:r>
              <w:rPr>
                <w:rFonts w:ascii="Times New Roman" w:hAnsi="Times New Roman" w:cs="Times New Roman"/>
                <w:sz w:val="24"/>
                <w:szCs w:val="24"/>
              </w:rPr>
              <w:t>príjem za služby</w:t>
            </w:r>
          </w:p>
          <w:p w14:paraId="693C98BB" w14:textId="77777777"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 xml:space="preserve">nájomná zmluva </w:t>
            </w:r>
          </w:p>
          <w:p w14:paraId="54B9D59C" w14:textId="24E62E07"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výzva k úhrade dane</w:t>
            </w:r>
          </w:p>
          <w:p w14:paraId="7844A8B2" w14:textId="77777777" w:rsidR="0002573F" w:rsidRPr="008A36E0" w:rsidRDefault="0002573F" w:rsidP="0002573F">
            <w:pPr>
              <w:pStyle w:val="TableParagraph"/>
              <w:ind w:left="134"/>
              <w:rPr>
                <w:rFonts w:ascii="Times New Roman" w:hAnsi="Times New Roman" w:cs="Times New Roman"/>
                <w:sz w:val="24"/>
                <w:szCs w:val="24"/>
              </w:rPr>
            </w:pPr>
            <w:r w:rsidRPr="008A36E0">
              <w:rPr>
                <w:rFonts w:ascii="Times New Roman" w:hAnsi="Times New Roman" w:cs="Times New Roman"/>
                <w:sz w:val="24"/>
                <w:szCs w:val="24"/>
              </w:rPr>
              <w:t>atď.</w:t>
            </w:r>
          </w:p>
        </w:tc>
      </w:tr>
      <w:tr w:rsidR="0002573F" w:rsidRPr="008A36E0" w14:paraId="5E7880A9" w14:textId="77777777" w:rsidTr="0002573F">
        <w:trPr>
          <w:trHeight w:val="349"/>
        </w:trPr>
        <w:tc>
          <w:tcPr>
            <w:tcW w:w="9359" w:type="dxa"/>
            <w:shd w:val="clear" w:color="auto" w:fill="E7E6E6"/>
          </w:tcPr>
          <w:p w14:paraId="50A82AA3" w14:textId="77777777" w:rsidR="0002573F" w:rsidRPr="008A36E0" w:rsidRDefault="0002573F" w:rsidP="0002573F">
            <w:pPr>
              <w:pStyle w:val="TableParagraph"/>
              <w:spacing w:line="250" w:lineRule="exact"/>
              <w:ind w:left="134"/>
              <w:rPr>
                <w:rFonts w:ascii="Times New Roman" w:hAnsi="Times New Roman" w:cs="Times New Roman"/>
                <w:b/>
                <w:sz w:val="24"/>
                <w:szCs w:val="24"/>
              </w:rPr>
            </w:pPr>
            <w:r w:rsidRPr="008A36E0">
              <w:rPr>
                <w:rFonts w:ascii="Times New Roman" w:hAnsi="Times New Roman" w:cs="Times New Roman"/>
                <w:b/>
                <w:sz w:val="24"/>
                <w:szCs w:val="24"/>
              </w:rPr>
              <w:t>Vynaloženie  verejných financií</w:t>
            </w:r>
          </w:p>
        </w:tc>
      </w:tr>
      <w:tr w:rsidR="0002573F" w:rsidRPr="008A36E0" w14:paraId="3EB7857F" w14:textId="77777777" w:rsidTr="0002573F">
        <w:trPr>
          <w:trHeight w:val="3335"/>
        </w:trPr>
        <w:tc>
          <w:tcPr>
            <w:tcW w:w="9359" w:type="dxa"/>
          </w:tcPr>
          <w:p w14:paraId="4FECBE3E" w14:textId="77777777" w:rsidR="0002573F" w:rsidRPr="008A36E0" w:rsidRDefault="0002573F" w:rsidP="0002573F">
            <w:pPr>
              <w:pStyle w:val="TableParagraph"/>
              <w:ind w:left="134" w:right="1863"/>
              <w:rPr>
                <w:rFonts w:ascii="Times New Roman" w:hAnsi="Times New Roman" w:cs="Times New Roman"/>
                <w:sz w:val="24"/>
                <w:szCs w:val="24"/>
              </w:rPr>
            </w:pPr>
            <w:r w:rsidRPr="008A36E0">
              <w:rPr>
                <w:rFonts w:ascii="Times New Roman" w:hAnsi="Times New Roman" w:cs="Times New Roman"/>
                <w:sz w:val="24"/>
                <w:szCs w:val="24"/>
              </w:rPr>
              <w:t>úhrada</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výdavkov</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spotrebného</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charakteru</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(materiál,</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tovary,</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 xml:space="preserve">služby) </w:t>
            </w:r>
          </w:p>
          <w:p w14:paraId="52429BCD" w14:textId="2D3BEF7E" w:rsidR="0002573F" w:rsidRPr="008A36E0" w:rsidRDefault="0002573F" w:rsidP="0039358C">
            <w:pPr>
              <w:pStyle w:val="TableParagraph"/>
              <w:ind w:left="134" w:right="1863"/>
              <w:rPr>
                <w:rFonts w:ascii="Times New Roman" w:hAnsi="Times New Roman" w:cs="Times New Roman"/>
                <w:sz w:val="24"/>
                <w:szCs w:val="24"/>
              </w:rPr>
            </w:pPr>
            <w:r w:rsidRPr="008A36E0">
              <w:rPr>
                <w:rFonts w:ascii="Times New Roman" w:hAnsi="Times New Roman" w:cs="Times New Roman"/>
                <w:sz w:val="24"/>
                <w:szCs w:val="24"/>
              </w:rPr>
              <w:t>úhrada za obstaraný</w:t>
            </w:r>
            <w:r w:rsidRPr="008A36E0">
              <w:rPr>
                <w:rFonts w:ascii="Times New Roman" w:hAnsi="Times New Roman" w:cs="Times New Roman"/>
                <w:spacing w:val="-3"/>
                <w:sz w:val="24"/>
                <w:szCs w:val="24"/>
              </w:rPr>
              <w:t xml:space="preserve"> </w:t>
            </w:r>
            <w:r w:rsidRPr="008A36E0">
              <w:rPr>
                <w:rFonts w:ascii="Times New Roman" w:hAnsi="Times New Roman" w:cs="Times New Roman"/>
                <w:sz w:val="24"/>
                <w:szCs w:val="24"/>
              </w:rPr>
              <w:t>majetok</w:t>
            </w:r>
          </w:p>
          <w:p w14:paraId="605FD971" w14:textId="77777777" w:rsidR="0002573F" w:rsidRPr="008A36E0" w:rsidRDefault="0002573F" w:rsidP="0002573F">
            <w:pPr>
              <w:pStyle w:val="TableParagraph"/>
              <w:ind w:left="134" w:right="5407"/>
              <w:rPr>
                <w:rFonts w:ascii="Times New Roman" w:hAnsi="Times New Roman" w:cs="Times New Roman"/>
                <w:sz w:val="24"/>
                <w:szCs w:val="24"/>
              </w:rPr>
            </w:pPr>
            <w:r w:rsidRPr="008A36E0">
              <w:rPr>
                <w:rFonts w:ascii="Times New Roman" w:hAnsi="Times New Roman" w:cs="Times New Roman"/>
                <w:sz w:val="24"/>
                <w:szCs w:val="24"/>
              </w:rPr>
              <w:t>výdavky na reprezentačné</w:t>
            </w:r>
            <w:r w:rsidRPr="008A36E0">
              <w:rPr>
                <w:rFonts w:ascii="Times New Roman" w:hAnsi="Times New Roman" w:cs="Times New Roman"/>
                <w:spacing w:val="-23"/>
                <w:sz w:val="24"/>
                <w:szCs w:val="24"/>
              </w:rPr>
              <w:t xml:space="preserve"> </w:t>
            </w:r>
            <w:r w:rsidRPr="008A36E0">
              <w:rPr>
                <w:rFonts w:ascii="Times New Roman" w:hAnsi="Times New Roman" w:cs="Times New Roman"/>
                <w:sz w:val="24"/>
                <w:szCs w:val="24"/>
              </w:rPr>
              <w:t xml:space="preserve">účely </w:t>
            </w:r>
          </w:p>
          <w:p w14:paraId="5825B950" w14:textId="77777777" w:rsidR="0002573F" w:rsidRPr="008A36E0" w:rsidRDefault="0002573F" w:rsidP="0002573F">
            <w:pPr>
              <w:pStyle w:val="TableParagraph"/>
              <w:ind w:left="134" w:right="5407"/>
              <w:rPr>
                <w:rFonts w:ascii="Times New Roman" w:hAnsi="Times New Roman" w:cs="Times New Roman"/>
                <w:sz w:val="24"/>
                <w:szCs w:val="24"/>
              </w:rPr>
            </w:pPr>
            <w:r w:rsidRPr="008A36E0">
              <w:rPr>
                <w:rFonts w:ascii="Times New Roman" w:hAnsi="Times New Roman" w:cs="Times New Roman"/>
                <w:sz w:val="24"/>
                <w:szCs w:val="24"/>
              </w:rPr>
              <w:t xml:space="preserve">uhradenie pokuty/sankcie </w:t>
            </w:r>
          </w:p>
          <w:p w14:paraId="3A43162B" w14:textId="77777777" w:rsidR="0002573F" w:rsidRPr="008A36E0" w:rsidRDefault="0002573F" w:rsidP="0002573F">
            <w:pPr>
              <w:pStyle w:val="TableParagraph"/>
              <w:ind w:left="134" w:right="5407"/>
              <w:rPr>
                <w:rFonts w:ascii="Times New Roman" w:hAnsi="Times New Roman" w:cs="Times New Roman"/>
                <w:sz w:val="24"/>
                <w:szCs w:val="24"/>
              </w:rPr>
            </w:pPr>
            <w:r w:rsidRPr="008A36E0">
              <w:rPr>
                <w:rFonts w:ascii="Times New Roman" w:hAnsi="Times New Roman" w:cs="Times New Roman"/>
                <w:sz w:val="24"/>
                <w:szCs w:val="24"/>
              </w:rPr>
              <w:t>vyúčtovanie</w:t>
            </w:r>
            <w:r w:rsidRPr="008A36E0">
              <w:rPr>
                <w:rFonts w:ascii="Times New Roman" w:hAnsi="Times New Roman" w:cs="Times New Roman"/>
                <w:spacing w:val="-2"/>
                <w:sz w:val="24"/>
                <w:szCs w:val="24"/>
              </w:rPr>
              <w:t xml:space="preserve"> </w:t>
            </w:r>
            <w:r w:rsidRPr="008A36E0">
              <w:rPr>
                <w:rFonts w:ascii="Times New Roman" w:hAnsi="Times New Roman" w:cs="Times New Roman"/>
                <w:sz w:val="24"/>
                <w:szCs w:val="24"/>
              </w:rPr>
              <w:t>miezd</w:t>
            </w:r>
          </w:p>
          <w:p w14:paraId="3AB63CDF" w14:textId="615E8B31" w:rsidR="0002573F" w:rsidRPr="008A36E0" w:rsidRDefault="0002573F" w:rsidP="0002573F">
            <w:pPr>
              <w:pStyle w:val="TableParagraph"/>
              <w:ind w:left="134" w:right="4273"/>
              <w:rPr>
                <w:rFonts w:ascii="Times New Roman" w:hAnsi="Times New Roman" w:cs="Times New Roman"/>
                <w:sz w:val="24"/>
                <w:szCs w:val="24"/>
              </w:rPr>
            </w:pPr>
            <w:r w:rsidRPr="008A36E0">
              <w:rPr>
                <w:rFonts w:ascii="Times New Roman" w:hAnsi="Times New Roman" w:cs="Times New Roman"/>
                <w:sz w:val="24"/>
                <w:szCs w:val="24"/>
              </w:rPr>
              <w:t>vyplatenie cestovných</w:t>
            </w:r>
            <w:r w:rsidRPr="008A36E0">
              <w:rPr>
                <w:rFonts w:ascii="Times New Roman" w:hAnsi="Times New Roman" w:cs="Times New Roman"/>
                <w:spacing w:val="-3"/>
                <w:sz w:val="24"/>
                <w:szCs w:val="24"/>
              </w:rPr>
              <w:t xml:space="preserve"> </w:t>
            </w:r>
            <w:r w:rsidRPr="008A36E0">
              <w:rPr>
                <w:rFonts w:ascii="Times New Roman" w:hAnsi="Times New Roman" w:cs="Times New Roman"/>
                <w:sz w:val="24"/>
                <w:szCs w:val="24"/>
              </w:rPr>
              <w:t>náhrad</w:t>
            </w:r>
          </w:p>
          <w:p w14:paraId="7C4A1B43" w14:textId="77777777" w:rsidR="0002573F" w:rsidRPr="008A36E0" w:rsidRDefault="0002573F" w:rsidP="0002573F">
            <w:pPr>
              <w:pStyle w:val="TableParagraph"/>
              <w:ind w:left="134" w:right="5974"/>
              <w:rPr>
                <w:rFonts w:ascii="Times New Roman" w:hAnsi="Times New Roman" w:cs="Times New Roman"/>
                <w:sz w:val="24"/>
                <w:szCs w:val="24"/>
              </w:rPr>
            </w:pPr>
            <w:r w:rsidRPr="008A36E0">
              <w:rPr>
                <w:rFonts w:ascii="Times New Roman" w:hAnsi="Times New Roman" w:cs="Times New Roman"/>
                <w:sz w:val="24"/>
                <w:szCs w:val="24"/>
              </w:rPr>
              <w:t xml:space="preserve">výplata miezd v hotovosti </w:t>
            </w:r>
          </w:p>
          <w:p w14:paraId="4204DAE4" w14:textId="77777777" w:rsidR="0002573F" w:rsidRPr="008A36E0" w:rsidRDefault="0002573F" w:rsidP="0002573F">
            <w:pPr>
              <w:pStyle w:val="TableParagraph"/>
              <w:ind w:left="134" w:right="5974"/>
              <w:rPr>
                <w:rFonts w:ascii="Times New Roman" w:hAnsi="Times New Roman" w:cs="Times New Roman"/>
                <w:sz w:val="24"/>
                <w:szCs w:val="24"/>
              </w:rPr>
            </w:pPr>
            <w:r w:rsidRPr="008A36E0">
              <w:rPr>
                <w:rFonts w:ascii="Times New Roman" w:hAnsi="Times New Roman" w:cs="Times New Roman"/>
                <w:sz w:val="24"/>
                <w:szCs w:val="24"/>
              </w:rPr>
              <w:t>úhrada správnych</w:t>
            </w:r>
            <w:r w:rsidRPr="008A36E0">
              <w:rPr>
                <w:rFonts w:ascii="Times New Roman" w:hAnsi="Times New Roman" w:cs="Times New Roman"/>
                <w:spacing w:val="-20"/>
                <w:sz w:val="24"/>
                <w:szCs w:val="24"/>
              </w:rPr>
              <w:t xml:space="preserve"> </w:t>
            </w:r>
            <w:r w:rsidRPr="008A36E0">
              <w:rPr>
                <w:rFonts w:ascii="Times New Roman" w:hAnsi="Times New Roman" w:cs="Times New Roman"/>
                <w:sz w:val="24"/>
                <w:szCs w:val="24"/>
              </w:rPr>
              <w:t xml:space="preserve">poplatkov </w:t>
            </w:r>
          </w:p>
          <w:p w14:paraId="4F4E38EA" w14:textId="77777777" w:rsidR="0002573F" w:rsidRPr="008A36E0" w:rsidRDefault="0002573F" w:rsidP="0002573F">
            <w:pPr>
              <w:pStyle w:val="TableParagraph"/>
              <w:ind w:left="134" w:right="5974"/>
              <w:rPr>
                <w:rFonts w:ascii="Times New Roman" w:hAnsi="Times New Roman" w:cs="Times New Roman"/>
                <w:sz w:val="24"/>
                <w:szCs w:val="24"/>
              </w:rPr>
            </w:pPr>
            <w:r w:rsidRPr="008A36E0">
              <w:rPr>
                <w:rFonts w:ascii="Times New Roman" w:hAnsi="Times New Roman" w:cs="Times New Roman"/>
                <w:sz w:val="24"/>
                <w:szCs w:val="24"/>
              </w:rPr>
              <w:t>úhrada súdnych</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poplatkov</w:t>
            </w:r>
          </w:p>
          <w:p w14:paraId="656F20DA" w14:textId="43D8A498" w:rsidR="0002573F" w:rsidRPr="008A36E0" w:rsidRDefault="0039358C" w:rsidP="0039358C">
            <w:pPr>
              <w:pStyle w:val="TableParagraph"/>
              <w:ind w:left="134" w:right="3706"/>
              <w:rPr>
                <w:rFonts w:ascii="Times New Roman" w:hAnsi="Times New Roman" w:cs="Times New Roman"/>
                <w:sz w:val="24"/>
                <w:szCs w:val="24"/>
              </w:rPr>
            </w:pPr>
            <w:r>
              <w:rPr>
                <w:rFonts w:ascii="Times New Roman" w:hAnsi="Times New Roman" w:cs="Times New Roman"/>
                <w:sz w:val="24"/>
                <w:szCs w:val="24"/>
              </w:rPr>
              <w:t xml:space="preserve">čerpanie </w:t>
            </w:r>
            <w:r w:rsidR="0002573F" w:rsidRPr="008A36E0">
              <w:rPr>
                <w:rFonts w:ascii="Times New Roman" w:hAnsi="Times New Roman" w:cs="Times New Roman"/>
                <w:sz w:val="24"/>
                <w:szCs w:val="24"/>
              </w:rPr>
              <w:t>sociálneho</w:t>
            </w:r>
            <w:r w:rsidR="0002573F" w:rsidRPr="008A36E0">
              <w:rPr>
                <w:rFonts w:ascii="Times New Roman" w:hAnsi="Times New Roman" w:cs="Times New Roman"/>
                <w:spacing w:val="-8"/>
                <w:sz w:val="24"/>
                <w:szCs w:val="24"/>
              </w:rPr>
              <w:t xml:space="preserve"> </w:t>
            </w:r>
            <w:r w:rsidR="0002573F" w:rsidRPr="008A36E0">
              <w:rPr>
                <w:rFonts w:ascii="Times New Roman" w:hAnsi="Times New Roman" w:cs="Times New Roman"/>
                <w:sz w:val="24"/>
                <w:szCs w:val="24"/>
              </w:rPr>
              <w:t>fondu</w:t>
            </w:r>
          </w:p>
          <w:p w14:paraId="734C4B05"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zmluva o dodaní tovarov/služieb</w:t>
            </w:r>
          </w:p>
          <w:p w14:paraId="50E6FA5F"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pracovné zmluvy</w:t>
            </w:r>
          </w:p>
          <w:p w14:paraId="481FFC95"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dohody o vykonaní práce</w:t>
            </w:r>
          </w:p>
          <w:p w14:paraId="0E29B374"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 xml:space="preserve">dohody o pracovnej činnosti </w:t>
            </w:r>
          </w:p>
          <w:p w14:paraId="70D61C04" w14:textId="5A91D74C" w:rsidR="0002573F" w:rsidRPr="008A36E0" w:rsidRDefault="0002573F" w:rsidP="0002573F">
            <w:pPr>
              <w:pStyle w:val="TableParagraph"/>
              <w:ind w:left="134" w:right="4273"/>
              <w:rPr>
                <w:rFonts w:ascii="Times New Roman" w:hAnsi="Times New Roman" w:cs="Times New Roman"/>
                <w:sz w:val="24"/>
                <w:szCs w:val="24"/>
              </w:rPr>
            </w:pPr>
            <w:r w:rsidRPr="008A36E0">
              <w:rPr>
                <w:rFonts w:ascii="Times New Roman" w:hAnsi="Times New Roman" w:cs="Times New Roman"/>
                <w:sz w:val="24"/>
                <w:szCs w:val="24"/>
              </w:rPr>
              <w:t xml:space="preserve">dodatky k zmluvám </w:t>
            </w:r>
          </w:p>
          <w:p w14:paraId="60FDAC1A" w14:textId="77777777" w:rsidR="0002573F" w:rsidRPr="008A36E0" w:rsidRDefault="0002573F" w:rsidP="0002573F">
            <w:pPr>
              <w:pStyle w:val="TableParagraph"/>
              <w:ind w:left="134" w:right="124"/>
              <w:rPr>
                <w:rFonts w:ascii="Times New Roman" w:hAnsi="Times New Roman" w:cs="Times New Roman"/>
                <w:spacing w:val="-3"/>
                <w:sz w:val="24"/>
                <w:szCs w:val="24"/>
              </w:rPr>
            </w:pPr>
            <w:r w:rsidRPr="008A36E0">
              <w:rPr>
                <w:rFonts w:ascii="Times New Roman" w:hAnsi="Times New Roman" w:cs="Times New Roman"/>
                <w:sz w:val="24"/>
                <w:szCs w:val="24"/>
              </w:rPr>
              <w:t>návrh</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na</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zvýšenie</w:t>
            </w:r>
            <w:r w:rsidRPr="008A36E0">
              <w:rPr>
                <w:rFonts w:ascii="Times New Roman" w:hAnsi="Times New Roman" w:cs="Times New Roman"/>
                <w:spacing w:val="-4"/>
                <w:sz w:val="24"/>
                <w:szCs w:val="24"/>
              </w:rPr>
              <w:t xml:space="preserve"> </w:t>
            </w:r>
            <w:r w:rsidRPr="008A36E0">
              <w:rPr>
                <w:rFonts w:ascii="Times New Roman" w:hAnsi="Times New Roman" w:cs="Times New Roman"/>
                <w:sz w:val="24"/>
                <w:szCs w:val="24"/>
              </w:rPr>
              <w:t>tarifného</w:t>
            </w:r>
            <w:r w:rsidRPr="008A36E0">
              <w:rPr>
                <w:rFonts w:ascii="Times New Roman" w:hAnsi="Times New Roman" w:cs="Times New Roman"/>
                <w:spacing w:val="-5"/>
                <w:sz w:val="24"/>
                <w:szCs w:val="24"/>
              </w:rPr>
              <w:t xml:space="preserve"> </w:t>
            </w:r>
            <w:r w:rsidRPr="008A36E0">
              <w:rPr>
                <w:rFonts w:ascii="Times New Roman" w:hAnsi="Times New Roman" w:cs="Times New Roman"/>
                <w:sz w:val="24"/>
                <w:szCs w:val="24"/>
              </w:rPr>
              <w:t>platu,</w:t>
            </w:r>
            <w:r w:rsidRPr="008A36E0">
              <w:rPr>
                <w:rFonts w:ascii="Times New Roman" w:hAnsi="Times New Roman" w:cs="Times New Roman"/>
                <w:spacing w:val="-3"/>
                <w:sz w:val="24"/>
                <w:szCs w:val="24"/>
              </w:rPr>
              <w:t xml:space="preserve"> </w:t>
            </w:r>
          </w:p>
          <w:p w14:paraId="7EC05BF3" w14:textId="77777777" w:rsidR="0002573F" w:rsidRPr="008A36E0" w:rsidRDefault="0002573F" w:rsidP="0002573F">
            <w:pPr>
              <w:pStyle w:val="TableParagraph"/>
              <w:ind w:left="134" w:right="124"/>
              <w:rPr>
                <w:rFonts w:ascii="Times New Roman" w:hAnsi="Times New Roman" w:cs="Times New Roman"/>
                <w:sz w:val="24"/>
                <w:szCs w:val="24"/>
              </w:rPr>
            </w:pPr>
            <w:r w:rsidRPr="008A36E0">
              <w:rPr>
                <w:rFonts w:ascii="Times New Roman" w:hAnsi="Times New Roman" w:cs="Times New Roman"/>
                <w:spacing w:val="-3"/>
                <w:sz w:val="24"/>
                <w:szCs w:val="24"/>
              </w:rPr>
              <w:t xml:space="preserve">návrh </w:t>
            </w:r>
            <w:r w:rsidRPr="008A36E0">
              <w:rPr>
                <w:rFonts w:ascii="Times New Roman" w:hAnsi="Times New Roman" w:cs="Times New Roman"/>
                <w:sz w:val="24"/>
                <w:szCs w:val="24"/>
              </w:rPr>
              <w:t>na</w:t>
            </w:r>
            <w:r w:rsidRPr="008A36E0">
              <w:rPr>
                <w:rFonts w:ascii="Times New Roman" w:hAnsi="Times New Roman" w:cs="Times New Roman"/>
                <w:spacing w:val="-5"/>
                <w:sz w:val="24"/>
                <w:szCs w:val="24"/>
              </w:rPr>
              <w:t xml:space="preserve"> </w:t>
            </w:r>
            <w:r w:rsidRPr="008A36E0">
              <w:rPr>
                <w:rFonts w:ascii="Times New Roman" w:hAnsi="Times New Roman" w:cs="Times New Roman"/>
                <w:sz w:val="24"/>
                <w:szCs w:val="24"/>
              </w:rPr>
              <w:t>úpravu</w:t>
            </w:r>
            <w:r w:rsidRPr="008A36E0">
              <w:rPr>
                <w:rFonts w:ascii="Times New Roman" w:hAnsi="Times New Roman" w:cs="Times New Roman"/>
                <w:spacing w:val="-4"/>
                <w:sz w:val="24"/>
                <w:szCs w:val="24"/>
              </w:rPr>
              <w:t xml:space="preserve"> </w:t>
            </w:r>
            <w:r w:rsidRPr="008A36E0">
              <w:rPr>
                <w:rFonts w:ascii="Times New Roman" w:hAnsi="Times New Roman" w:cs="Times New Roman"/>
                <w:sz w:val="24"/>
                <w:szCs w:val="24"/>
              </w:rPr>
              <w:t>osobného</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príplatku,</w:t>
            </w:r>
            <w:r w:rsidRPr="008A36E0">
              <w:rPr>
                <w:rFonts w:ascii="Times New Roman" w:hAnsi="Times New Roman" w:cs="Times New Roman"/>
                <w:spacing w:val="-4"/>
                <w:sz w:val="24"/>
                <w:szCs w:val="24"/>
              </w:rPr>
              <w:t xml:space="preserve"> </w:t>
            </w:r>
            <w:r w:rsidRPr="008A36E0">
              <w:rPr>
                <w:rFonts w:ascii="Times New Roman" w:hAnsi="Times New Roman" w:cs="Times New Roman"/>
                <w:sz w:val="24"/>
                <w:szCs w:val="24"/>
              </w:rPr>
              <w:t>príplatku</w:t>
            </w:r>
            <w:r w:rsidRPr="008A36E0">
              <w:rPr>
                <w:rFonts w:ascii="Times New Roman" w:hAnsi="Times New Roman" w:cs="Times New Roman"/>
                <w:spacing w:val="-5"/>
                <w:sz w:val="24"/>
                <w:szCs w:val="24"/>
              </w:rPr>
              <w:t xml:space="preserve"> </w:t>
            </w:r>
            <w:r w:rsidRPr="008A36E0">
              <w:rPr>
                <w:rFonts w:ascii="Times New Roman" w:hAnsi="Times New Roman" w:cs="Times New Roman"/>
                <w:sz w:val="24"/>
                <w:szCs w:val="24"/>
              </w:rPr>
              <w:t>za</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zastupovanie,</w:t>
            </w:r>
            <w:r w:rsidRPr="008A36E0">
              <w:rPr>
                <w:rFonts w:ascii="Times New Roman" w:hAnsi="Times New Roman" w:cs="Times New Roman"/>
                <w:spacing w:val="-3"/>
                <w:sz w:val="24"/>
                <w:szCs w:val="24"/>
              </w:rPr>
              <w:t xml:space="preserve"> </w:t>
            </w:r>
            <w:r w:rsidRPr="008A36E0">
              <w:rPr>
                <w:rFonts w:ascii="Times New Roman" w:hAnsi="Times New Roman" w:cs="Times New Roman"/>
                <w:sz w:val="24"/>
                <w:szCs w:val="24"/>
              </w:rPr>
              <w:t>iné</w:t>
            </w:r>
            <w:r w:rsidRPr="008A36E0">
              <w:rPr>
                <w:rFonts w:ascii="Times New Roman" w:hAnsi="Times New Roman" w:cs="Times New Roman"/>
                <w:spacing w:val="-4"/>
                <w:sz w:val="24"/>
                <w:szCs w:val="24"/>
              </w:rPr>
              <w:t xml:space="preserve"> </w:t>
            </w:r>
            <w:r w:rsidRPr="008A36E0">
              <w:rPr>
                <w:rFonts w:ascii="Times New Roman" w:hAnsi="Times New Roman" w:cs="Times New Roman"/>
                <w:sz w:val="24"/>
                <w:szCs w:val="24"/>
              </w:rPr>
              <w:t>formy</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 xml:space="preserve">odmeňovania </w:t>
            </w:r>
          </w:p>
          <w:p w14:paraId="349478CE" w14:textId="77777777" w:rsidR="0002573F" w:rsidRPr="008A36E0" w:rsidRDefault="0002573F" w:rsidP="0002573F">
            <w:pPr>
              <w:pStyle w:val="TableParagraph"/>
              <w:spacing w:line="229" w:lineRule="exact"/>
              <w:ind w:left="134"/>
              <w:rPr>
                <w:rFonts w:ascii="Times New Roman" w:hAnsi="Times New Roman" w:cs="Times New Roman"/>
                <w:sz w:val="24"/>
                <w:szCs w:val="24"/>
              </w:rPr>
            </w:pPr>
            <w:r w:rsidRPr="008A36E0">
              <w:rPr>
                <w:rFonts w:ascii="Times New Roman" w:hAnsi="Times New Roman" w:cs="Times New Roman"/>
                <w:sz w:val="24"/>
                <w:szCs w:val="24"/>
              </w:rPr>
              <w:t>vyhlásenie verejného</w:t>
            </w:r>
            <w:r w:rsidRPr="008A36E0">
              <w:rPr>
                <w:rFonts w:ascii="Times New Roman" w:hAnsi="Times New Roman" w:cs="Times New Roman"/>
                <w:spacing w:val="-29"/>
                <w:sz w:val="24"/>
                <w:szCs w:val="24"/>
              </w:rPr>
              <w:t xml:space="preserve"> </w:t>
            </w:r>
            <w:r w:rsidRPr="008A36E0">
              <w:rPr>
                <w:rFonts w:ascii="Times New Roman" w:hAnsi="Times New Roman" w:cs="Times New Roman"/>
                <w:sz w:val="24"/>
                <w:szCs w:val="24"/>
              </w:rPr>
              <w:t>obstarávania</w:t>
            </w:r>
          </w:p>
          <w:p w14:paraId="3EEB56AB"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kolektívna zmluva</w:t>
            </w:r>
            <w:r w:rsidRPr="008A36E0">
              <w:rPr>
                <w:rFonts w:ascii="Times New Roman" w:hAnsi="Times New Roman" w:cs="Times New Roman"/>
                <w:spacing w:val="-1"/>
                <w:sz w:val="24"/>
                <w:szCs w:val="24"/>
              </w:rPr>
              <w:t xml:space="preserve"> </w:t>
            </w:r>
          </w:p>
          <w:p w14:paraId="6568C42C"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 xml:space="preserve">zmluva o poskytnutie dotácie </w:t>
            </w:r>
          </w:p>
          <w:p w14:paraId="7F3AB4F5" w14:textId="77777777" w:rsidR="0002573F" w:rsidRPr="008A36E0" w:rsidRDefault="0002573F" w:rsidP="0002573F">
            <w:pPr>
              <w:pStyle w:val="TableParagraph"/>
              <w:ind w:left="134" w:right="587"/>
              <w:rPr>
                <w:rFonts w:ascii="Times New Roman" w:hAnsi="Times New Roman" w:cs="Times New Roman"/>
                <w:sz w:val="24"/>
                <w:szCs w:val="24"/>
              </w:rPr>
            </w:pPr>
            <w:r w:rsidRPr="008A36E0">
              <w:rPr>
                <w:rFonts w:ascii="Times New Roman" w:hAnsi="Times New Roman" w:cs="Times New Roman"/>
                <w:sz w:val="24"/>
                <w:szCs w:val="24"/>
              </w:rPr>
              <w:t>poskytnutie</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dotácie,</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grantu</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podľa</w:t>
            </w:r>
            <w:r w:rsidRPr="008A36E0">
              <w:rPr>
                <w:rFonts w:ascii="Times New Roman" w:hAnsi="Times New Roman" w:cs="Times New Roman"/>
                <w:spacing w:val="-5"/>
                <w:sz w:val="24"/>
                <w:szCs w:val="24"/>
              </w:rPr>
              <w:t xml:space="preserve"> </w:t>
            </w:r>
            <w:r w:rsidRPr="008A36E0">
              <w:rPr>
                <w:rFonts w:ascii="Times New Roman" w:hAnsi="Times New Roman" w:cs="Times New Roman"/>
                <w:sz w:val="24"/>
                <w:szCs w:val="24"/>
              </w:rPr>
              <w:t>osobitného</w:t>
            </w:r>
            <w:r w:rsidRPr="008A36E0">
              <w:rPr>
                <w:rFonts w:ascii="Times New Roman" w:hAnsi="Times New Roman" w:cs="Times New Roman"/>
                <w:spacing w:val="-8"/>
                <w:sz w:val="24"/>
                <w:szCs w:val="24"/>
              </w:rPr>
              <w:t xml:space="preserve"> </w:t>
            </w:r>
            <w:r w:rsidRPr="008A36E0">
              <w:rPr>
                <w:rFonts w:ascii="Times New Roman" w:hAnsi="Times New Roman" w:cs="Times New Roman"/>
                <w:sz w:val="24"/>
                <w:szCs w:val="24"/>
              </w:rPr>
              <w:t xml:space="preserve">predpisu </w:t>
            </w:r>
          </w:p>
          <w:p w14:paraId="0A3D0734" w14:textId="77777777" w:rsidR="0002573F" w:rsidRPr="008A36E0" w:rsidRDefault="0002573F" w:rsidP="0002573F">
            <w:pPr>
              <w:pStyle w:val="TableParagraph"/>
              <w:ind w:left="134" w:right="587"/>
              <w:rPr>
                <w:rFonts w:ascii="Times New Roman" w:hAnsi="Times New Roman" w:cs="Times New Roman"/>
                <w:sz w:val="24"/>
                <w:szCs w:val="24"/>
              </w:rPr>
            </w:pPr>
            <w:r w:rsidRPr="008A36E0">
              <w:rPr>
                <w:rFonts w:ascii="Times New Roman" w:hAnsi="Times New Roman" w:cs="Times New Roman"/>
                <w:sz w:val="24"/>
                <w:szCs w:val="24"/>
              </w:rPr>
              <w:t xml:space="preserve">poskytnutie nenávratného finančného príspevku </w:t>
            </w:r>
          </w:p>
          <w:p w14:paraId="624A1474" w14:textId="77777777" w:rsidR="0002573F" w:rsidRPr="008A36E0" w:rsidRDefault="0002573F" w:rsidP="0002573F">
            <w:pPr>
              <w:pStyle w:val="TableParagraph"/>
              <w:ind w:left="134" w:right="587"/>
              <w:rPr>
                <w:rFonts w:ascii="Times New Roman" w:hAnsi="Times New Roman" w:cs="Times New Roman"/>
                <w:sz w:val="24"/>
                <w:szCs w:val="24"/>
              </w:rPr>
            </w:pPr>
            <w:r w:rsidRPr="008A36E0">
              <w:rPr>
                <w:rFonts w:ascii="Times New Roman" w:hAnsi="Times New Roman" w:cs="Times New Roman"/>
                <w:sz w:val="24"/>
                <w:szCs w:val="24"/>
              </w:rPr>
              <w:t>poskytnutie dávky v hmotnej núdzi</w:t>
            </w:r>
            <w:r w:rsidRPr="008A36E0">
              <w:rPr>
                <w:rFonts w:ascii="Times New Roman" w:hAnsi="Times New Roman" w:cs="Times New Roman"/>
                <w:spacing w:val="-6"/>
                <w:sz w:val="24"/>
                <w:szCs w:val="24"/>
              </w:rPr>
              <w:t xml:space="preserve"> </w:t>
            </w:r>
          </w:p>
          <w:p w14:paraId="4EFF99AE" w14:textId="77777777"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atď.</w:t>
            </w:r>
          </w:p>
        </w:tc>
      </w:tr>
      <w:tr w:rsidR="0002573F" w:rsidRPr="008A36E0" w14:paraId="2847490E" w14:textId="77777777" w:rsidTr="0002573F">
        <w:trPr>
          <w:trHeight w:val="349"/>
        </w:trPr>
        <w:tc>
          <w:tcPr>
            <w:tcW w:w="9359" w:type="dxa"/>
            <w:shd w:val="clear" w:color="auto" w:fill="E7E6E6"/>
          </w:tcPr>
          <w:p w14:paraId="21893873" w14:textId="77777777" w:rsidR="0002573F" w:rsidRPr="008A36E0" w:rsidRDefault="0002573F" w:rsidP="0002573F">
            <w:pPr>
              <w:pStyle w:val="TableParagraph"/>
              <w:spacing w:line="250" w:lineRule="exact"/>
              <w:ind w:left="134"/>
              <w:rPr>
                <w:rFonts w:ascii="Times New Roman" w:hAnsi="Times New Roman" w:cs="Times New Roman"/>
                <w:b/>
                <w:sz w:val="24"/>
                <w:szCs w:val="24"/>
              </w:rPr>
            </w:pPr>
            <w:r w:rsidRPr="008A36E0">
              <w:rPr>
                <w:rFonts w:ascii="Times New Roman" w:hAnsi="Times New Roman" w:cs="Times New Roman"/>
                <w:b/>
                <w:sz w:val="24"/>
                <w:szCs w:val="24"/>
              </w:rPr>
              <w:t>Iný úkon majetkovej povahy ako finančná operácia</w:t>
            </w:r>
          </w:p>
        </w:tc>
      </w:tr>
      <w:tr w:rsidR="0002573F" w:rsidRPr="008A36E0" w14:paraId="5F64D173" w14:textId="77777777" w:rsidTr="0002573F">
        <w:trPr>
          <w:trHeight w:val="1038"/>
        </w:trPr>
        <w:tc>
          <w:tcPr>
            <w:tcW w:w="9359" w:type="dxa"/>
          </w:tcPr>
          <w:p w14:paraId="265F95CA" w14:textId="77777777" w:rsidR="0039358C" w:rsidRDefault="0002573F" w:rsidP="0002573F">
            <w:pPr>
              <w:pStyle w:val="TableParagraph"/>
              <w:ind w:left="134" w:right="5245"/>
              <w:rPr>
                <w:rFonts w:ascii="Times New Roman" w:hAnsi="Times New Roman" w:cs="Times New Roman"/>
                <w:spacing w:val="-6"/>
                <w:sz w:val="24"/>
                <w:szCs w:val="24"/>
              </w:rPr>
            </w:pPr>
            <w:r w:rsidRPr="008A36E0">
              <w:rPr>
                <w:rFonts w:ascii="Times New Roman" w:hAnsi="Times New Roman" w:cs="Times New Roman"/>
                <w:sz w:val="24"/>
                <w:szCs w:val="24"/>
              </w:rPr>
              <w:t>zaradenie</w:t>
            </w:r>
            <w:r w:rsidRPr="008A36E0">
              <w:rPr>
                <w:rFonts w:ascii="Times New Roman" w:hAnsi="Times New Roman" w:cs="Times New Roman"/>
                <w:spacing w:val="-6"/>
                <w:sz w:val="24"/>
                <w:szCs w:val="24"/>
              </w:rPr>
              <w:t xml:space="preserve"> </w:t>
            </w:r>
            <w:r w:rsidRPr="008A36E0">
              <w:rPr>
                <w:rFonts w:ascii="Times New Roman" w:hAnsi="Times New Roman" w:cs="Times New Roman"/>
                <w:sz w:val="24"/>
                <w:szCs w:val="24"/>
              </w:rPr>
              <w:t>majetku,</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vyradenie</w:t>
            </w:r>
            <w:r w:rsidRPr="008A36E0">
              <w:rPr>
                <w:rFonts w:ascii="Times New Roman" w:hAnsi="Times New Roman" w:cs="Times New Roman"/>
                <w:spacing w:val="-7"/>
                <w:sz w:val="24"/>
                <w:szCs w:val="24"/>
              </w:rPr>
              <w:t xml:space="preserve"> </w:t>
            </w:r>
            <w:r w:rsidRPr="008A36E0">
              <w:rPr>
                <w:rFonts w:ascii="Times New Roman" w:hAnsi="Times New Roman" w:cs="Times New Roman"/>
                <w:sz w:val="24"/>
                <w:szCs w:val="24"/>
              </w:rPr>
              <w:t>majetku</w:t>
            </w:r>
          </w:p>
          <w:p w14:paraId="5A7F6949" w14:textId="5C78A812" w:rsidR="0002573F" w:rsidRPr="008A36E0" w:rsidRDefault="0002573F" w:rsidP="0002573F">
            <w:pPr>
              <w:pStyle w:val="TableParagraph"/>
              <w:ind w:left="134" w:right="5245"/>
              <w:rPr>
                <w:rFonts w:ascii="Times New Roman" w:hAnsi="Times New Roman" w:cs="Times New Roman"/>
                <w:sz w:val="24"/>
                <w:szCs w:val="24"/>
              </w:rPr>
            </w:pPr>
            <w:r w:rsidRPr="008A36E0">
              <w:rPr>
                <w:rFonts w:ascii="Times New Roman" w:hAnsi="Times New Roman" w:cs="Times New Roman"/>
                <w:sz w:val="24"/>
                <w:szCs w:val="24"/>
              </w:rPr>
              <w:t xml:space="preserve">likvidácia </w:t>
            </w:r>
            <w:r w:rsidR="0039358C">
              <w:rPr>
                <w:rFonts w:ascii="Times New Roman" w:hAnsi="Times New Roman" w:cs="Times New Roman"/>
                <w:sz w:val="24"/>
                <w:szCs w:val="24"/>
              </w:rPr>
              <w:t xml:space="preserve">majetku a </w:t>
            </w:r>
            <w:r w:rsidRPr="008A36E0">
              <w:rPr>
                <w:rFonts w:ascii="Times New Roman" w:hAnsi="Times New Roman" w:cs="Times New Roman"/>
                <w:sz w:val="24"/>
                <w:szCs w:val="24"/>
              </w:rPr>
              <w:t>náhrada škody</w:t>
            </w:r>
            <w:r w:rsidR="0039358C">
              <w:rPr>
                <w:rFonts w:ascii="Times New Roman" w:hAnsi="Times New Roman" w:cs="Times New Roman"/>
                <w:sz w:val="24"/>
                <w:szCs w:val="24"/>
              </w:rPr>
              <w:t xml:space="preserve"> na majetku </w:t>
            </w:r>
          </w:p>
          <w:p w14:paraId="64F6ECBC" w14:textId="77777777" w:rsidR="0002573F" w:rsidRPr="008A36E0" w:rsidRDefault="0002573F" w:rsidP="0002573F">
            <w:pPr>
              <w:pStyle w:val="TableParagraph"/>
              <w:spacing w:line="229" w:lineRule="exact"/>
              <w:ind w:left="134"/>
              <w:rPr>
                <w:rFonts w:ascii="Times New Roman" w:hAnsi="Times New Roman" w:cs="Times New Roman"/>
                <w:sz w:val="24"/>
                <w:szCs w:val="24"/>
              </w:rPr>
            </w:pPr>
            <w:r w:rsidRPr="008A36E0">
              <w:rPr>
                <w:rFonts w:ascii="Times New Roman" w:hAnsi="Times New Roman" w:cs="Times New Roman"/>
                <w:sz w:val="24"/>
                <w:szCs w:val="24"/>
              </w:rPr>
              <w:t>odpisovanie</w:t>
            </w:r>
          </w:p>
          <w:p w14:paraId="6FE4D29E" w14:textId="77777777" w:rsidR="0002573F" w:rsidRPr="008A36E0" w:rsidRDefault="0002573F" w:rsidP="0002573F">
            <w:pPr>
              <w:pStyle w:val="TableParagraph"/>
              <w:spacing w:line="229" w:lineRule="exact"/>
              <w:ind w:left="134"/>
              <w:rPr>
                <w:rFonts w:ascii="Times New Roman" w:hAnsi="Times New Roman" w:cs="Times New Roman"/>
                <w:spacing w:val="-30"/>
                <w:sz w:val="24"/>
                <w:szCs w:val="24"/>
              </w:rPr>
            </w:pPr>
            <w:r w:rsidRPr="008A36E0">
              <w:rPr>
                <w:rFonts w:ascii="Times New Roman" w:hAnsi="Times New Roman" w:cs="Times New Roman"/>
                <w:sz w:val="24"/>
                <w:szCs w:val="24"/>
              </w:rPr>
              <w:t>tvorba opravných položiek k majetku a rezerv</w:t>
            </w:r>
            <w:r w:rsidRPr="008A36E0">
              <w:rPr>
                <w:rFonts w:ascii="Times New Roman" w:hAnsi="Times New Roman" w:cs="Times New Roman"/>
                <w:spacing w:val="-30"/>
                <w:sz w:val="24"/>
                <w:szCs w:val="24"/>
              </w:rPr>
              <w:t xml:space="preserve"> </w:t>
            </w:r>
          </w:p>
          <w:p w14:paraId="3870EDF0" w14:textId="77777777" w:rsidR="0002573F" w:rsidRPr="008A36E0" w:rsidRDefault="0002573F" w:rsidP="0002573F">
            <w:pPr>
              <w:pStyle w:val="TableParagraph"/>
              <w:spacing w:line="229" w:lineRule="exact"/>
              <w:ind w:left="134"/>
              <w:rPr>
                <w:rFonts w:ascii="Times New Roman" w:hAnsi="Times New Roman" w:cs="Times New Roman"/>
                <w:sz w:val="24"/>
                <w:szCs w:val="24"/>
              </w:rPr>
            </w:pPr>
            <w:r w:rsidRPr="008A36E0">
              <w:rPr>
                <w:rFonts w:ascii="Times New Roman" w:hAnsi="Times New Roman" w:cs="Times New Roman"/>
                <w:sz w:val="24"/>
                <w:szCs w:val="24"/>
              </w:rPr>
              <w:t>atď.</w:t>
            </w:r>
          </w:p>
        </w:tc>
      </w:tr>
    </w:tbl>
    <w:p w14:paraId="39C40AA2" w14:textId="77777777" w:rsidR="004C001B" w:rsidRPr="008A36E0" w:rsidRDefault="004C001B" w:rsidP="004113EE">
      <w:pPr>
        <w:tabs>
          <w:tab w:val="left" w:pos="426"/>
          <w:tab w:val="left" w:pos="9072"/>
        </w:tabs>
        <w:jc w:val="both"/>
        <w:rPr>
          <w:rFonts w:ascii="Times New Roman" w:hAnsi="Times New Roman" w:cs="Times New Roman"/>
          <w:color w:val="0070C0"/>
          <w:sz w:val="24"/>
          <w:szCs w:val="24"/>
        </w:rPr>
      </w:pPr>
    </w:p>
    <w:p w14:paraId="30D8CB3C" w14:textId="77777777" w:rsidR="00D1225A" w:rsidRDefault="00D1225A" w:rsidP="00BB681E">
      <w:pPr>
        <w:ind w:right="1700"/>
        <w:rPr>
          <w:rFonts w:ascii="Times New Roman" w:hAnsi="Times New Roman" w:cs="Times New Roman"/>
          <w:color w:val="0070C0"/>
          <w:sz w:val="24"/>
          <w:szCs w:val="24"/>
        </w:rPr>
      </w:pPr>
    </w:p>
    <w:p w14:paraId="07F9833C" w14:textId="77777777" w:rsidR="00D1225A" w:rsidRDefault="00D1225A" w:rsidP="00BB681E">
      <w:pPr>
        <w:ind w:right="1700"/>
        <w:rPr>
          <w:rFonts w:ascii="Times New Roman" w:hAnsi="Times New Roman" w:cs="Times New Roman"/>
          <w:color w:val="0070C0"/>
          <w:sz w:val="24"/>
          <w:szCs w:val="24"/>
        </w:rPr>
      </w:pPr>
    </w:p>
    <w:p w14:paraId="5091E1DB" w14:textId="1B6EFE6F" w:rsidR="0039358C" w:rsidRDefault="00BB681E" w:rsidP="0082104D">
      <w:pPr>
        <w:ind w:right="1700"/>
        <w:rPr>
          <w:rFonts w:ascii="Times New Roman" w:eastAsia="Times New Roman" w:hAnsi="Times New Roman" w:cs="Times New Roman"/>
          <w:b/>
          <w:color w:val="0D0D0D"/>
          <w:sz w:val="24"/>
          <w:szCs w:val="24"/>
          <w:lang w:eastAsia="sk-SK"/>
        </w:rPr>
      </w:pPr>
      <w:r w:rsidRPr="008A36E0">
        <w:rPr>
          <w:rFonts w:ascii="Times New Roman" w:eastAsia="Times New Roman" w:hAnsi="Times New Roman" w:cs="Times New Roman"/>
          <w:b/>
          <w:color w:val="0D0D0D"/>
          <w:sz w:val="24"/>
          <w:szCs w:val="24"/>
          <w:lang w:eastAsia="sk-SK"/>
        </w:rPr>
        <w:lastRenderedPageBreak/>
        <w:t xml:space="preserve">Príloha č. 2 </w:t>
      </w:r>
    </w:p>
    <w:p w14:paraId="17571BBF" w14:textId="77777777" w:rsidR="0039358C" w:rsidRPr="008A36E0" w:rsidRDefault="0039358C" w:rsidP="00BB681E">
      <w:pPr>
        <w:spacing w:line="200" w:lineRule="exact"/>
        <w:ind w:right="1700"/>
        <w:rPr>
          <w:rFonts w:ascii="Times New Roman" w:eastAsia="Times New Roman" w:hAnsi="Times New Roman" w:cs="Times New Roman"/>
          <w:b/>
          <w:color w:val="0D0D0D"/>
          <w:sz w:val="24"/>
          <w:szCs w:val="24"/>
          <w:lang w:eastAsia="sk-SK"/>
        </w:rPr>
      </w:pPr>
    </w:p>
    <w:p w14:paraId="4100DE9D" w14:textId="77777777" w:rsidR="00BB681E" w:rsidRPr="008A36E0" w:rsidRDefault="00BB681E" w:rsidP="00BB681E">
      <w:pPr>
        <w:spacing w:line="200" w:lineRule="exact"/>
        <w:ind w:right="1700"/>
        <w:rPr>
          <w:rFonts w:ascii="Times New Roman" w:eastAsia="Times New Roman" w:hAnsi="Times New Roman" w:cs="Times New Roman"/>
          <w:color w:val="0D0D0D"/>
          <w:sz w:val="24"/>
          <w:szCs w:val="24"/>
          <w:lang w:eastAsia="sk-SK"/>
        </w:rPr>
      </w:pPr>
    </w:p>
    <w:p w14:paraId="59690201" w14:textId="56C788E1" w:rsidR="00C225E0" w:rsidRDefault="00C225E0" w:rsidP="00C225E0">
      <w:pPr>
        <w:pStyle w:val="Nadpis2"/>
        <w:ind w:left="10" w:right="5"/>
        <w:rPr>
          <w:rFonts w:ascii="Times New Roman" w:hAnsi="Times New Roman" w:cs="Times New Roman"/>
          <w:sz w:val="28"/>
          <w:szCs w:val="28"/>
        </w:rPr>
      </w:pPr>
      <w:r w:rsidRPr="00D1225A">
        <w:rPr>
          <w:rFonts w:ascii="Times New Roman" w:hAnsi="Times New Roman" w:cs="Times New Roman"/>
          <w:sz w:val="28"/>
          <w:szCs w:val="28"/>
        </w:rPr>
        <w:t xml:space="preserve">KRYCÍ LIST </w:t>
      </w:r>
    </w:p>
    <w:p w14:paraId="4C4262F9" w14:textId="77777777" w:rsidR="0082104D" w:rsidRPr="00D1225A" w:rsidRDefault="0082104D" w:rsidP="00C225E0">
      <w:pPr>
        <w:pStyle w:val="Nadpis2"/>
        <w:ind w:left="10" w:right="5"/>
        <w:rPr>
          <w:rFonts w:ascii="Times New Roman" w:hAnsi="Times New Roman" w:cs="Times New Roman"/>
          <w:sz w:val="28"/>
          <w:szCs w:val="28"/>
        </w:rPr>
      </w:pPr>
    </w:p>
    <w:p w14:paraId="03D0290F" w14:textId="77777777" w:rsidR="0039358C" w:rsidRPr="008A36E0" w:rsidRDefault="0039358C" w:rsidP="0039358C">
      <w:pPr>
        <w:pBdr>
          <w:top w:val="single" w:sz="4" w:space="14" w:color="auto"/>
          <w:left w:val="single" w:sz="4" w:space="5" w:color="auto"/>
          <w:bottom w:val="single" w:sz="4" w:space="1" w:color="auto"/>
          <w:right w:val="single" w:sz="4" w:space="4" w:color="auto"/>
        </w:pBdr>
        <w:spacing w:line="126" w:lineRule="exact"/>
        <w:ind w:left="142" w:right="141"/>
        <w:rPr>
          <w:rFonts w:ascii="Times New Roman" w:eastAsia="Times New Roman" w:hAnsi="Times New Roman" w:cs="Times New Roman"/>
          <w:b/>
          <w:color w:val="0D0D0D"/>
          <w:sz w:val="24"/>
          <w:szCs w:val="24"/>
          <w:lang w:eastAsia="sk-SK"/>
        </w:rPr>
      </w:pPr>
      <w:r w:rsidRPr="008A36E0">
        <w:rPr>
          <w:rFonts w:ascii="Times New Roman" w:eastAsia="Times New Roman" w:hAnsi="Times New Roman" w:cs="Times New Roman"/>
          <w:b/>
          <w:color w:val="0D0D0D"/>
          <w:sz w:val="24"/>
          <w:szCs w:val="24"/>
          <w:lang w:eastAsia="sk-SK"/>
        </w:rPr>
        <w:t>Finančná kontrola podľa § 7</w:t>
      </w:r>
      <w:r>
        <w:rPr>
          <w:rFonts w:ascii="Times New Roman" w:eastAsia="Times New Roman" w:hAnsi="Times New Roman" w:cs="Times New Roman"/>
          <w:b/>
          <w:color w:val="0D0D0D"/>
          <w:sz w:val="24"/>
          <w:szCs w:val="24"/>
          <w:lang w:eastAsia="sk-SK"/>
        </w:rPr>
        <w:t xml:space="preserve"> z. 357/2015 Z. z.</w:t>
      </w:r>
    </w:p>
    <w:tbl>
      <w:tblPr>
        <w:tblW w:w="9072" w:type="dxa"/>
        <w:tblInd w:w="-6" w:type="dxa"/>
        <w:tblLayout w:type="fixed"/>
        <w:tblCellMar>
          <w:left w:w="0" w:type="dxa"/>
          <w:right w:w="0" w:type="dxa"/>
        </w:tblCellMar>
        <w:tblLook w:val="01E0" w:firstRow="1" w:lastRow="1" w:firstColumn="1" w:lastColumn="1" w:noHBand="0" w:noVBand="0"/>
      </w:tblPr>
      <w:tblGrid>
        <w:gridCol w:w="3119"/>
        <w:gridCol w:w="3405"/>
        <w:gridCol w:w="2548"/>
      </w:tblGrid>
      <w:tr w:rsidR="0039358C" w:rsidRPr="008A36E0" w14:paraId="0577A063" w14:textId="77777777" w:rsidTr="008A0681">
        <w:trPr>
          <w:trHeight w:hRule="exact" w:val="548"/>
        </w:trPr>
        <w:tc>
          <w:tcPr>
            <w:tcW w:w="3119" w:type="dxa"/>
            <w:vMerge w:val="restart"/>
            <w:tcBorders>
              <w:top w:val="single" w:sz="5" w:space="0" w:color="000000"/>
              <w:left w:val="single" w:sz="5" w:space="0" w:color="000000"/>
              <w:bottom w:val="single" w:sz="5" w:space="0" w:color="000000"/>
              <w:right w:val="single" w:sz="5" w:space="0" w:color="000000"/>
            </w:tcBorders>
          </w:tcPr>
          <w:p w14:paraId="63C3E08A" w14:textId="77777777" w:rsidR="0039358C" w:rsidRPr="008A36E0" w:rsidRDefault="0039358C" w:rsidP="008A0681">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Zodpovedný zamestnanec</w:t>
            </w:r>
          </w:p>
        </w:tc>
        <w:tc>
          <w:tcPr>
            <w:tcW w:w="5953" w:type="dxa"/>
            <w:gridSpan w:val="2"/>
            <w:tcBorders>
              <w:top w:val="single" w:sz="5" w:space="0" w:color="000000"/>
              <w:left w:val="single" w:sz="5" w:space="0" w:color="000000"/>
              <w:bottom w:val="single" w:sz="5" w:space="0" w:color="000000"/>
              <w:right w:val="single" w:sz="5" w:space="0" w:color="000000"/>
            </w:tcBorders>
          </w:tcPr>
          <w:p w14:paraId="6C8A01E5" w14:textId="77777777" w:rsidR="0039358C" w:rsidRPr="00D1225A" w:rsidRDefault="0039358C" w:rsidP="008A0681">
            <w:pPr>
              <w:tabs>
                <w:tab w:val="left" w:pos="142"/>
              </w:tabs>
              <w:ind w:left="94"/>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39358C" w:rsidRPr="008A36E0" w14:paraId="0242F5A9" w14:textId="77777777" w:rsidTr="008A0681">
        <w:trPr>
          <w:trHeight w:hRule="exact" w:val="316"/>
        </w:trPr>
        <w:tc>
          <w:tcPr>
            <w:tcW w:w="3119" w:type="dxa"/>
            <w:vMerge/>
            <w:tcBorders>
              <w:top w:val="single" w:sz="5" w:space="0" w:color="000000"/>
              <w:left w:val="single" w:sz="5" w:space="0" w:color="000000"/>
              <w:bottom w:val="single" w:sz="5" w:space="0" w:color="000000"/>
              <w:right w:val="single" w:sz="5" w:space="0" w:color="000000"/>
            </w:tcBorders>
          </w:tcPr>
          <w:p w14:paraId="5950A28C" w14:textId="77777777" w:rsidR="0039358C" w:rsidRPr="008A36E0" w:rsidRDefault="0039358C" w:rsidP="008A0681">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0578B1A0" w14:textId="77777777" w:rsidR="0039358C" w:rsidRPr="00D1225A" w:rsidRDefault="0039358C"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(uvedie sa meno, priezvisko zamestnanca)</w:t>
            </w:r>
          </w:p>
        </w:tc>
      </w:tr>
      <w:tr w:rsidR="0039358C" w:rsidRPr="008A36E0" w14:paraId="4A11CE5E" w14:textId="77777777" w:rsidTr="008A0681">
        <w:trPr>
          <w:trHeight w:hRule="exact" w:val="319"/>
        </w:trPr>
        <w:tc>
          <w:tcPr>
            <w:tcW w:w="3119" w:type="dxa"/>
            <w:vMerge/>
            <w:tcBorders>
              <w:top w:val="single" w:sz="5" w:space="0" w:color="000000"/>
              <w:left w:val="single" w:sz="5" w:space="0" w:color="000000"/>
              <w:bottom w:val="single" w:sz="5" w:space="0" w:color="000000"/>
              <w:right w:val="single" w:sz="5" w:space="0" w:color="000000"/>
            </w:tcBorders>
          </w:tcPr>
          <w:p w14:paraId="5DD70027" w14:textId="77777777" w:rsidR="0039358C" w:rsidRPr="008A36E0" w:rsidRDefault="0039358C" w:rsidP="008A0681">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1C2DB502" w14:textId="77777777" w:rsidR="0039358C" w:rsidRPr="00D1225A" w:rsidRDefault="0039358C"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2085DA3B" w14:textId="77777777" w:rsidR="0039358C" w:rsidRPr="00D1225A" w:rsidRDefault="0039358C" w:rsidP="008A0681">
            <w:pPr>
              <w:tabs>
                <w:tab w:val="left" w:pos="142"/>
              </w:tabs>
              <w:ind w:left="96" w:right="283"/>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Podpis:</w:t>
            </w:r>
          </w:p>
        </w:tc>
      </w:tr>
      <w:tr w:rsidR="0039358C" w:rsidRPr="008A36E0" w14:paraId="6AF6B9C8" w14:textId="77777777" w:rsidTr="008A0681">
        <w:trPr>
          <w:trHeight w:hRule="exact" w:val="508"/>
        </w:trPr>
        <w:tc>
          <w:tcPr>
            <w:tcW w:w="3119" w:type="dxa"/>
            <w:vMerge w:val="restart"/>
            <w:tcBorders>
              <w:top w:val="single" w:sz="5" w:space="0" w:color="000000"/>
              <w:left w:val="single" w:sz="5" w:space="0" w:color="000000"/>
              <w:bottom w:val="single" w:sz="5" w:space="0" w:color="000000"/>
              <w:right w:val="single" w:sz="5" w:space="0" w:color="000000"/>
            </w:tcBorders>
          </w:tcPr>
          <w:p w14:paraId="2826CA2F" w14:textId="77777777" w:rsidR="0039358C" w:rsidRPr="008A36E0" w:rsidRDefault="0039358C" w:rsidP="008A0681">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Štatutárny  orgán  </w:t>
            </w:r>
            <w:r>
              <w:rPr>
                <w:rFonts w:ascii="Times New Roman" w:eastAsia="Times New Roman" w:hAnsi="Times New Roman" w:cs="Times New Roman"/>
                <w:color w:val="0D0D0D"/>
                <w:sz w:val="24"/>
                <w:szCs w:val="24"/>
                <w:lang w:eastAsia="sk-SK"/>
              </w:rPr>
              <w:t>alebo</w:t>
            </w:r>
          </w:p>
          <w:p w14:paraId="73274556" w14:textId="77777777" w:rsidR="0039358C" w:rsidRPr="008A36E0" w:rsidRDefault="0039358C" w:rsidP="008A0681">
            <w:pPr>
              <w:tabs>
                <w:tab w:val="left" w:pos="142"/>
                <w:tab w:val="left" w:pos="1717"/>
              </w:tabs>
              <w:ind w:left="103" w:right="136"/>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Zamestnanec určený</w:t>
            </w:r>
          </w:p>
          <w:p w14:paraId="449BF365" w14:textId="77777777" w:rsidR="0039358C" w:rsidRPr="008A36E0" w:rsidRDefault="0039358C" w:rsidP="008A0681">
            <w:pPr>
              <w:tabs>
                <w:tab w:val="left" w:pos="142"/>
              </w:tabs>
              <w:ind w:left="10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štatutárnym orgánom</w:t>
            </w:r>
          </w:p>
        </w:tc>
        <w:tc>
          <w:tcPr>
            <w:tcW w:w="5953" w:type="dxa"/>
            <w:gridSpan w:val="2"/>
            <w:tcBorders>
              <w:top w:val="single" w:sz="5" w:space="0" w:color="000000"/>
              <w:left w:val="single" w:sz="5" w:space="0" w:color="000000"/>
              <w:bottom w:val="single" w:sz="5" w:space="0" w:color="000000"/>
              <w:right w:val="single" w:sz="5" w:space="0" w:color="000000"/>
            </w:tcBorders>
          </w:tcPr>
          <w:p w14:paraId="2DD54CF9" w14:textId="77777777" w:rsidR="0039358C" w:rsidRPr="00D1225A" w:rsidRDefault="0039358C" w:rsidP="008A0681">
            <w:pPr>
              <w:tabs>
                <w:tab w:val="left" w:pos="142"/>
              </w:tabs>
              <w:ind w:left="94" w:right="1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39358C" w:rsidRPr="008A36E0" w14:paraId="11C90919" w14:textId="77777777" w:rsidTr="008A0681">
        <w:trPr>
          <w:trHeight w:hRule="exact" w:val="519"/>
        </w:trPr>
        <w:tc>
          <w:tcPr>
            <w:tcW w:w="3119" w:type="dxa"/>
            <w:vMerge/>
            <w:tcBorders>
              <w:top w:val="single" w:sz="5" w:space="0" w:color="000000"/>
              <w:left w:val="single" w:sz="5" w:space="0" w:color="000000"/>
              <w:bottom w:val="single" w:sz="5" w:space="0" w:color="000000"/>
              <w:right w:val="single" w:sz="5" w:space="0" w:color="000000"/>
            </w:tcBorders>
          </w:tcPr>
          <w:p w14:paraId="164218E2" w14:textId="77777777" w:rsidR="0039358C" w:rsidRPr="008A36E0" w:rsidRDefault="0039358C" w:rsidP="008A0681">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00C146E2" w14:textId="77777777" w:rsidR="0039358C" w:rsidRPr="00D1225A" w:rsidRDefault="0039358C"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 xml:space="preserve">(uvedie sa meno, priezvisko štatutárneho orgánu alebo </w:t>
            </w:r>
            <w:r>
              <w:rPr>
                <w:rFonts w:ascii="Times New Roman" w:eastAsia="Times New Roman" w:hAnsi="Times New Roman" w:cs="Times New Roman"/>
                <w:color w:val="0D0D0D"/>
                <w:lang w:eastAsia="sk-SK"/>
              </w:rPr>
              <w:t xml:space="preserve">ním povereného </w:t>
            </w:r>
            <w:r w:rsidRPr="00D1225A">
              <w:rPr>
                <w:rFonts w:ascii="Times New Roman" w:eastAsia="Times New Roman" w:hAnsi="Times New Roman" w:cs="Times New Roman"/>
                <w:color w:val="0D0D0D"/>
                <w:lang w:eastAsia="sk-SK"/>
              </w:rPr>
              <w:t>zamestnanca</w:t>
            </w:r>
            <w:r>
              <w:rPr>
                <w:rFonts w:ascii="Times New Roman" w:eastAsia="Times New Roman" w:hAnsi="Times New Roman" w:cs="Times New Roman"/>
                <w:color w:val="0D0D0D"/>
                <w:lang w:eastAsia="sk-SK"/>
              </w:rPr>
              <w:t>)</w:t>
            </w:r>
          </w:p>
        </w:tc>
      </w:tr>
      <w:tr w:rsidR="0039358C" w:rsidRPr="008A36E0" w14:paraId="09C368D3" w14:textId="77777777" w:rsidTr="008A0681">
        <w:trPr>
          <w:trHeight w:hRule="exact" w:val="571"/>
        </w:trPr>
        <w:tc>
          <w:tcPr>
            <w:tcW w:w="3119" w:type="dxa"/>
            <w:vMerge/>
            <w:tcBorders>
              <w:top w:val="single" w:sz="5" w:space="0" w:color="000000"/>
              <w:left w:val="single" w:sz="5" w:space="0" w:color="000000"/>
              <w:bottom w:val="single" w:sz="5" w:space="0" w:color="000000"/>
              <w:right w:val="single" w:sz="5" w:space="0" w:color="000000"/>
            </w:tcBorders>
          </w:tcPr>
          <w:p w14:paraId="686EB203" w14:textId="77777777" w:rsidR="0039358C" w:rsidRPr="008A36E0" w:rsidRDefault="0039358C" w:rsidP="008A0681">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79B00FB1" w14:textId="77777777" w:rsidR="0039358C" w:rsidRPr="008A36E0" w:rsidRDefault="0039358C" w:rsidP="008A0681">
            <w:pPr>
              <w:tabs>
                <w:tab w:val="left" w:pos="142"/>
              </w:tabs>
              <w:ind w:left="94"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7256DF5A" w14:textId="77777777" w:rsidR="0039358C" w:rsidRPr="008A36E0" w:rsidRDefault="0039358C" w:rsidP="008A0681">
            <w:pPr>
              <w:tabs>
                <w:tab w:val="left" w:pos="142"/>
              </w:tabs>
              <w:ind w:left="96" w:right="28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Podpis:</w:t>
            </w:r>
          </w:p>
        </w:tc>
      </w:tr>
    </w:tbl>
    <w:p w14:paraId="28991423" w14:textId="77777777" w:rsidR="0039358C" w:rsidRPr="008A36E0" w:rsidRDefault="0039358C" w:rsidP="0039358C">
      <w:pPr>
        <w:tabs>
          <w:tab w:val="left" w:pos="142"/>
        </w:tabs>
        <w:ind w:left="142"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 </w:t>
      </w:r>
      <w:proofErr w:type="spellStart"/>
      <w:r w:rsidRPr="008A36E0">
        <w:rPr>
          <w:rFonts w:ascii="Times New Roman" w:eastAsia="Times New Roman" w:hAnsi="Times New Roman" w:cs="Times New Roman"/>
          <w:color w:val="0D0D0D"/>
          <w:sz w:val="24"/>
          <w:szCs w:val="24"/>
          <w:lang w:eastAsia="sk-SK"/>
        </w:rPr>
        <w:t>nehodiace</w:t>
      </w:r>
      <w:proofErr w:type="spellEnd"/>
      <w:r w:rsidRPr="008A36E0">
        <w:rPr>
          <w:rFonts w:ascii="Times New Roman" w:eastAsia="Times New Roman" w:hAnsi="Times New Roman" w:cs="Times New Roman"/>
          <w:color w:val="0D0D0D"/>
          <w:sz w:val="24"/>
          <w:szCs w:val="24"/>
          <w:lang w:eastAsia="sk-SK"/>
        </w:rPr>
        <w:t xml:space="preserve"> sa prečiarkn</w:t>
      </w:r>
      <w:r>
        <w:rPr>
          <w:rFonts w:ascii="Times New Roman" w:eastAsia="Times New Roman" w:hAnsi="Times New Roman" w:cs="Times New Roman"/>
          <w:color w:val="0D0D0D"/>
          <w:sz w:val="24"/>
          <w:szCs w:val="24"/>
          <w:lang w:eastAsia="sk-SK"/>
        </w:rPr>
        <w:t>uť</w:t>
      </w:r>
    </w:p>
    <w:p w14:paraId="119B9AB7" w14:textId="77777777" w:rsidR="0039358C" w:rsidRPr="008A36E0" w:rsidRDefault="0039358C" w:rsidP="00C225E0">
      <w:pPr>
        <w:spacing w:after="102"/>
        <w:rPr>
          <w:rFonts w:ascii="Times New Roman" w:hAnsi="Times New Roman" w:cs="Times New Roman"/>
          <w:sz w:val="24"/>
          <w:szCs w:val="24"/>
        </w:rPr>
      </w:pPr>
    </w:p>
    <w:p w14:paraId="3A1A15A7" w14:textId="77777777" w:rsidR="00C225E0" w:rsidRPr="008A36E0" w:rsidRDefault="00C225E0" w:rsidP="00C225E0">
      <w:pPr>
        <w:spacing w:after="62"/>
        <w:rPr>
          <w:rFonts w:ascii="Times New Roman" w:hAnsi="Times New Roman" w:cs="Times New Roman"/>
          <w:b/>
          <w:color w:val="000000" w:themeColor="text1"/>
          <w:sz w:val="24"/>
          <w:szCs w:val="24"/>
        </w:rPr>
      </w:pPr>
      <w:r w:rsidRPr="008A36E0">
        <w:rPr>
          <w:rFonts w:ascii="Times New Roman" w:hAnsi="Times New Roman" w:cs="Times New Roman"/>
          <w:b/>
          <w:i/>
          <w:color w:val="000000" w:themeColor="text1"/>
          <w:sz w:val="24"/>
          <w:szCs w:val="24"/>
        </w:rPr>
        <w:t>POZNÁMKA:</w:t>
      </w:r>
    </w:p>
    <w:p w14:paraId="15BD7F69" w14:textId="77777777" w:rsidR="00C225E0" w:rsidRPr="008A36E0" w:rsidRDefault="00C225E0" w:rsidP="00C225E0">
      <w:pPr>
        <w:spacing w:after="112" w:line="250" w:lineRule="auto"/>
        <w:ind w:left="-5" w:right="-6"/>
        <w:rPr>
          <w:rFonts w:ascii="Times New Roman" w:hAnsi="Times New Roman" w:cs="Times New Roman"/>
          <w:color w:val="000000" w:themeColor="text1"/>
          <w:sz w:val="24"/>
          <w:szCs w:val="24"/>
        </w:rPr>
      </w:pPr>
      <w:r w:rsidRPr="008A36E0">
        <w:rPr>
          <w:rFonts w:ascii="Times New Roman" w:hAnsi="Times New Roman" w:cs="Times New Roman"/>
          <w:i/>
          <w:color w:val="000000" w:themeColor="text1"/>
          <w:sz w:val="24"/>
          <w:szCs w:val="24"/>
        </w:rPr>
        <w:t xml:space="preserve"> Pokiaľ osoba vykonávajúca  finančnú kontrolu pri overovaní finančných operácií alebo ich častí s § 6 ods. 4 zákona č. 357/2015 Z. z. o finančnej kontrole a audite a o zmene a doplnení niektorých zákonov v znení neskorších predpisov zistila nesúlad, môže uviesť dôvod, pre ktorý nie je možné finančnú operáciu vykonať. </w:t>
      </w:r>
    </w:p>
    <w:p w14:paraId="52430ACB" w14:textId="77777777" w:rsidR="0039358C" w:rsidRDefault="0039358C" w:rsidP="00C225E0">
      <w:pPr>
        <w:rPr>
          <w:rFonts w:ascii="Times New Roman" w:eastAsia="Times New Roman" w:hAnsi="Times New Roman" w:cs="Times New Roman"/>
          <w:b/>
          <w:color w:val="0D0D0D"/>
          <w:sz w:val="24"/>
          <w:szCs w:val="24"/>
          <w:lang w:eastAsia="sk-SK"/>
        </w:rPr>
      </w:pPr>
    </w:p>
    <w:p w14:paraId="73689CC7" w14:textId="77777777" w:rsidR="0039358C" w:rsidRDefault="0039358C" w:rsidP="00C225E0">
      <w:pPr>
        <w:rPr>
          <w:rFonts w:ascii="Times New Roman" w:eastAsia="Times New Roman" w:hAnsi="Times New Roman" w:cs="Times New Roman"/>
          <w:b/>
          <w:color w:val="0D0D0D"/>
          <w:sz w:val="24"/>
          <w:szCs w:val="24"/>
          <w:lang w:eastAsia="sk-SK"/>
        </w:rPr>
      </w:pPr>
    </w:p>
    <w:p w14:paraId="6B04AF43" w14:textId="77777777" w:rsidR="0082104D" w:rsidRDefault="0082104D" w:rsidP="00C225E0">
      <w:pPr>
        <w:rPr>
          <w:rFonts w:ascii="Times New Roman" w:eastAsia="Times New Roman" w:hAnsi="Times New Roman" w:cs="Times New Roman"/>
          <w:b/>
          <w:color w:val="0D0D0D"/>
          <w:sz w:val="24"/>
          <w:szCs w:val="24"/>
          <w:lang w:eastAsia="sk-SK"/>
        </w:rPr>
      </w:pPr>
    </w:p>
    <w:p w14:paraId="67F150DE" w14:textId="77777777" w:rsidR="0082104D" w:rsidRDefault="0082104D" w:rsidP="00C225E0">
      <w:pPr>
        <w:rPr>
          <w:rFonts w:ascii="Times New Roman" w:eastAsia="Times New Roman" w:hAnsi="Times New Roman" w:cs="Times New Roman"/>
          <w:b/>
          <w:color w:val="0D0D0D"/>
          <w:sz w:val="24"/>
          <w:szCs w:val="24"/>
          <w:lang w:eastAsia="sk-SK"/>
        </w:rPr>
      </w:pPr>
    </w:p>
    <w:p w14:paraId="486EDC7C" w14:textId="77777777" w:rsidR="0082104D" w:rsidRDefault="0082104D" w:rsidP="00C225E0">
      <w:pPr>
        <w:rPr>
          <w:rFonts w:ascii="Times New Roman" w:eastAsia="Times New Roman" w:hAnsi="Times New Roman" w:cs="Times New Roman"/>
          <w:b/>
          <w:color w:val="0D0D0D"/>
          <w:sz w:val="24"/>
          <w:szCs w:val="24"/>
          <w:lang w:eastAsia="sk-SK"/>
        </w:rPr>
      </w:pPr>
    </w:p>
    <w:p w14:paraId="7E52C661" w14:textId="77777777" w:rsidR="0082104D" w:rsidRDefault="0082104D" w:rsidP="00C225E0">
      <w:pPr>
        <w:rPr>
          <w:rFonts w:ascii="Times New Roman" w:eastAsia="Times New Roman" w:hAnsi="Times New Roman" w:cs="Times New Roman"/>
          <w:b/>
          <w:color w:val="0D0D0D"/>
          <w:sz w:val="24"/>
          <w:szCs w:val="24"/>
          <w:lang w:eastAsia="sk-SK"/>
        </w:rPr>
      </w:pPr>
    </w:p>
    <w:p w14:paraId="0F581F1C" w14:textId="77777777" w:rsidR="0082104D" w:rsidRDefault="0082104D" w:rsidP="00C225E0">
      <w:pPr>
        <w:rPr>
          <w:rFonts w:ascii="Times New Roman" w:eastAsia="Times New Roman" w:hAnsi="Times New Roman" w:cs="Times New Roman"/>
          <w:b/>
          <w:color w:val="0D0D0D"/>
          <w:sz w:val="24"/>
          <w:szCs w:val="24"/>
          <w:lang w:eastAsia="sk-SK"/>
        </w:rPr>
      </w:pPr>
    </w:p>
    <w:p w14:paraId="2E90D785" w14:textId="77777777" w:rsidR="0082104D" w:rsidRDefault="0082104D" w:rsidP="00C225E0">
      <w:pPr>
        <w:rPr>
          <w:rFonts w:ascii="Times New Roman" w:eastAsia="Times New Roman" w:hAnsi="Times New Roman" w:cs="Times New Roman"/>
          <w:b/>
          <w:color w:val="0D0D0D"/>
          <w:sz w:val="24"/>
          <w:szCs w:val="24"/>
          <w:lang w:eastAsia="sk-SK"/>
        </w:rPr>
      </w:pPr>
    </w:p>
    <w:p w14:paraId="3AD1AAB2" w14:textId="77777777" w:rsidR="0082104D" w:rsidRDefault="0082104D" w:rsidP="00C225E0">
      <w:pPr>
        <w:rPr>
          <w:rFonts w:ascii="Times New Roman" w:eastAsia="Times New Roman" w:hAnsi="Times New Roman" w:cs="Times New Roman"/>
          <w:b/>
          <w:color w:val="0D0D0D"/>
          <w:sz w:val="24"/>
          <w:szCs w:val="24"/>
          <w:lang w:eastAsia="sk-SK"/>
        </w:rPr>
      </w:pPr>
    </w:p>
    <w:p w14:paraId="24DC75E9" w14:textId="77777777" w:rsidR="0082104D" w:rsidRDefault="0082104D" w:rsidP="00C225E0">
      <w:pPr>
        <w:rPr>
          <w:rFonts w:ascii="Times New Roman" w:eastAsia="Times New Roman" w:hAnsi="Times New Roman" w:cs="Times New Roman"/>
          <w:b/>
          <w:color w:val="0D0D0D"/>
          <w:sz w:val="24"/>
          <w:szCs w:val="24"/>
          <w:lang w:eastAsia="sk-SK"/>
        </w:rPr>
      </w:pPr>
    </w:p>
    <w:p w14:paraId="0BEE9291" w14:textId="77777777" w:rsidR="0082104D" w:rsidRDefault="0082104D" w:rsidP="00C225E0">
      <w:pPr>
        <w:rPr>
          <w:rFonts w:ascii="Times New Roman" w:eastAsia="Times New Roman" w:hAnsi="Times New Roman" w:cs="Times New Roman"/>
          <w:b/>
          <w:color w:val="0D0D0D"/>
          <w:sz w:val="24"/>
          <w:szCs w:val="24"/>
          <w:lang w:eastAsia="sk-SK"/>
        </w:rPr>
      </w:pPr>
    </w:p>
    <w:p w14:paraId="003CEAC4" w14:textId="77777777" w:rsidR="0082104D" w:rsidRDefault="0082104D" w:rsidP="00C225E0">
      <w:pPr>
        <w:rPr>
          <w:rFonts w:ascii="Times New Roman" w:eastAsia="Times New Roman" w:hAnsi="Times New Roman" w:cs="Times New Roman"/>
          <w:b/>
          <w:color w:val="0D0D0D"/>
          <w:sz w:val="24"/>
          <w:szCs w:val="24"/>
          <w:lang w:eastAsia="sk-SK"/>
        </w:rPr>
      </w:pPr>
    </w:p>
    <w:p w14:paraId="78FE6E5F" w14:textId="77777777" w:rsidR="0082104D" w:rsidRDefault="0082104D" w:rsidP="00C225E0">
      <w:pPr>
        <w:rPr>
          <w:rFonts w:ascii="Times New Roman" w:eastAsia="Times New Roman" w:hAnsi="Times New Roman" w:cs="Times New Roman"/>
          <w:b/>
          <w:color w:val="0D0D0D"/>
          <w:sz w:val="24"/>
          <w:szCs w:val="24"/>
          <w:lang w:eastAsia="sk-SK"/>
        </w:rPr>
      </w:pPr>
    </w:p>
    <w:p w14:paraId="6426B3E2" w14:textId="77777777" w:rsidR="0082104D" w:rsidRDefault="0082104D" w:rsidP="00C225E0">
      <w:pPr>
        <w:rPr>
          <w:rFonts w:ascii="Times New Roman" w:eastAsia="Times New Roman" w:hAnsi="Times New Roman" w:cs="Times New Roman"/>
          <w:b/>
          <w:color w:val="0D0D0D"/>
          <w:sz w:val="24"/>
          <w:szCs w:val="24"/>
          <w:lang w:eastAsia="sk-SK"/>
        </w:rPr>
      </w:pPr>
    </w:p>
    <w:p w14:paraId="2F0A70A0" w14:textId="77777777" w:rsidR="0082104D" w:rsidRDefault="0082104D" w:rsidP="00C225E0">
      <w:pPr>
        <w:rPr>
          <w:rFonts w:ascii="Times New Roman" w:eastAsia="Times New Roman" w:hAnsi="Times New Roman" w:cs="Times New Roman"/>
          <w:b/>
          <w:color w:val="0D0D0D"/>
          <w:sz w:val="24"/>
          <w:szCs w:val="24"/>
          <w:lang w:eastAsia="sk-SK"/>
        </w:rPr>
      </w:pPr>
    </w:p>
    <w:p w14:paraId="2067E7B1" w14:textId="77777777" w:rsidR="0082104D" w:rsidRDefault="0082104D" w:rsidP="00C225E0">
      <w:pPr>
        <w:rPr>
          <w:rFonts w:ascii="Times New Roman" w:eastAsia="Times New Roman" w:hAnsi="Times New Roman" w:cs="Times New Roman"/>
          <w:b/>
          <w:color w:val="0D0D0D"/>
          <w:sz w:val="24"/>
          <w:szCs w:val="24"/>
          <w:lang w:eastAsia="sk-SK"/>
        </w:rPr>
      </w:pPr>
    </w:p>
    <w:p w14:paraId="4EC2ACA4" w14:textId="77777777" w:rsidR="0082104D" w:rsidRDefault="0082104D" w:rsidP="00C225E0">
      <w:pPr>
        <w:rPr>
          <w:rFonts w:ascii="Times New Roman" w:eastAsia="Times New Roman" w:hAnsi="Times New Roman" w:cs="Times New Roman"/>
          <w:b/>
          <w:color w:val="0D0D0D"/>
          <w:sz w:val="24"/>
          <w:szCs w:val="24"/>
          <w:lang w:eastAsia="sk-SK"/>
        </w:rPr>
      </w:pPr>
    </w:p>
    <w:p w14:paraId="69BB5F69" w14:textId="77777777" w:rsidR="0082104D" w:rsidRDefault="0082104D" w:rsidP="00C225E0">
      <w:pPr>
        <w:rPr>
          <w:rFonts w:ascii="Times New Roman" w:eastAsia="Times New Roman" w:hAnsi="Times New Roman" w:cs="Times New Roman"/>
          <w:b/>
          <w:color w:val="0D0D0D"/>
          <w:sz w:val="24"/>
          <w:szCs w:val="24"/>
          <w:lang w:eastAsia="sk-SK"/>
        </w:rPr>
      </w:pPr>
    </w:p>
    <w:p w14:paraId="7203B2E4" w14:textId="77777777" w:rsidR="0082104D" w:rsidRDefault="0082104D" w:rsidP="00C225E0">
      <w:pPr>
        <w:rPr>
          <w:rFonts w:ascii="Times New Roman" w:eastAsia="Times New Roman" w:hAnsi="Times New Roman" w:cs="Times New Roman"/>
          <w:b/>
          <w:color w:val="0D0D0D"/>
          <w:sz w:val="24"/>
          <w:szCs w:val="24"/>
          <w:lang w:eastAsia="sk-SK"/>
        </w:rPr>
      </w:pPr>
    </w:p>
    <w:p w14:paraId="063FE3F9" w14:textId="77777777" w:rsidR="0082104D" w:rsidRDefault="0082104D" w:rsidP="00C225E0">
      <w:pPr>
        <w:rPr>
          <w:rFonts w:ascii="Times New Roman" w:eastAsia="Times New Roman" w:hAnsi="Times New Roman" w:cs="Times New Roman"/>
          <w:b/>
          <w:color w:val="0D0D0D"/>
          <w:sz w:val="24"/>
          <w:szCs w:val="24"/>
          <w:lang w:eastAsia="sk-SK"/>
        </w:rPr>
      </w:pPr>
    </w:p>
    <w:p w14:paraId="59E4051B" w14:textId="77777777" w:rsidR="0082104D" w:rsidRDefault="0082104D" w:rsidP="00C225E0">
      <w:pPr>
        <w:rPr>
          <w:rFonts w:ascii="Times New Roman" w:eastAsia="Times New Roman" w:hAnsi="Times New Roman" w:cs="Times New Roman"/>
          <w:b/>
          <w:color w:val="0D0D0D"/>
          <w:sz w:val="24"/>
          <w:szCs w:val="24"/>
          <w:lang w:eastAsia="sk-SK"/>
        </w:rPr>
      </w:pPr>
    </w:p>
    <w:p w14:paraId="1A2DA266" w14:textId="77777777" w:rsidR="0082104D" w:rsidRDefault="0082104D" w:rsidP="00C225E0">
      <w:pPr>
        <w:rPr>
          <w:rFonts w:ascii="Times New Roman" w:eastAsia="Times New Roman" w:hAnsi="Times New Roman" w:cs="Times New Roman"/>
          <w:b/>
          <w:color w:val="0D0D0D"/>
          <w:sz w:val="24"/>
          <w:szCs w:val="24"/>
          <w:lang w:eastAsia="sk-SK"/>
        </w:rPr>
      </w:pPr>
    </w:p>
    <w:p w14:paraId="3C356222" w14:textId="77777777" w:rsidR="0082104D" w:rsidRDefault="0082104D" w:rsidP="00C225E0">
      <w:pPr>
        <w:rPr>
          <w:rFonts w:ascii="Times New Roman" w:eastAsia="Times New Roman" w:hAnsi="Times New Roman" w:cs="Times New Roman"/>
          <w:b/>
          <w:color w:val="0D0D0D"/>
          <w:sz w:val="24"/>
          <w:szCs w:val="24"/>
          <w:lang w:eastAsia="sk-SK"/>
        </w:rPr>
      </w:pPr>
    </w:p>
    <w:p w14:paraId="67C065DC" w14:textId="77777777" w:rsidR="0082104D" w:rsidRDefault="0082104D" w:rsidP="00C225E0">
      <w:pPr>
        <w:rPr>
          <w:rFonts w:ascii="Times New Roman" w:eastAsia="Times New Roman" w:hAnsi="Times New Roman" w:cs="Times New Roman"/>
          <w:b/>
          <w:color w:val="0D0D0D"/>
          <w:sz w:val="24"/>
          <w:szCs w:val="24"/>
          <w:lang w:eastAsia="sk-SK"/>
        </w:rPr>
      </w:pPr>
    </w:p>
    <w:p w14:paraId="253E4FF3" w14:textId="77777777" w:rsidR="0082104D" w:rsidRDefault="0082104D" w:rsidP="00C225E0">
      <w:pPr>
        <w:rPr>
          <w:rFonts w:ascii="Times New Roman" w:eastAsia="Times New Roman" w:hAnsi="Times New Roman" w:cs="Times New Roman"/>
          <w:b/>
          <w:color w:val="0D0D0D"/>
          <w:sz w:val="24"/>
          <w:szCs w:val="24"/>
          <w:lang w:eastAsia="sk-SK"/>
        </w:rPr>
      </w:pPr>
    </w:p>
    <w:p w14:paraId="7AC6F1A5" w14:textId="77777777" w:rsidR="0082104D" w:rsidRDefault="0082104D" w:rsidP="00C225E0">
      <w:pPr>
        <w:rPr>
          <w:rFonts w:ascii="Times New Roman" w:eastAsia="Times New Roman" w:hAnsi="Times New Roman" w:cs="Times New Roman"/>
          <w:b/>
          <w:color w:val="0D0D0D"/>
          <w:sz w:val="24"/>
          <w:szCs w:val="24"/>
          <w:lang w:eastAsia="sk-SK"/>
        </w:rPr>
      </w:pPr>
    </w:p>
    <w:p w14:paraId="6A86A101" w14:textId="628DF398" w:rsidR="00BB681E" w:rsidRPr="008A36E0" w:rsidRDefault="00BB681E" w:rsidP="00C225E0">
      <w:pPr>
        <w:rPr>
          <w:rFonts w:ascii="Times New Roman" w:eastAsia="Times New Roman" w:hAnsi="Times New Roman" w:cs="Times New Roman"/>
          <w:b/>
          <w:color w:val="0D0D0D"/>
          <w:sz w:val="24"/>
          <w:szCs w:val="24"/>
          <w:lang w:eastAsia="sk-SK"/>
        </w:rPr>
      </w:pPr>
      <w:r w:rsidRPr="008A36E0">
        <w:rPr>
          <w:rFonts w:ascii="Times New Roman" w:eastAsia="Times New Roman" w:hAnsi="Times New Roman" w:cs="Times New Roman"/>
          <w:b/>
          <w:color w:val="0D0D0D"/>
          <w:sz w:val="24"/>
          <w:szCs w:val="24"/>
          <w:lang w:eastAsia="sk-SK"/>
        </w:rPr>
        <w:lastRenderedPageBreak/>
        <w:t xml:space="preserve">Príloha č. </w:t>
      </w:r>
      <w:r w:rsidR="00C225E0" w:rsidRPr="008A36E0">
        <w:rPr>
          <w:rFonts w:ascii="Times New Roman" w:eastAsia="Times New Roman" w:hAnsi="Times New Roman" w:cs="Times New Roman"/>
          <w:b/>
          <w:color w:val="0D0D0D"/>
          <w:sz w:val="24"/>
          <w:szCs w:val="24"/>
          <w:lang w:eastAsia="sk-SK"/>
        </w:rPr>
        <w:t>3</w:t>
      </w:r>
      <w:r w:rsidRPr="008A36E0">
        <w:rPr>
          <w:rFonts w:ascii="Times New Roman" w:eastAsia="Times New Roman" w:hAnsi="Times New Roman" w:cs="Times New Roman"/>
          <w:b/>
          <w:color w:val="0D0D0D"/>
          <w:sz w:val="24"/>
          <w:szCs w:val="24"/>
          <w:lang w:eastAsia="sk-SK"/>
        </w:rPr>
        <w:t xml:space="preserve"> </w:t>
      </w:r>
    </w:p>
    <w:p w14:paraId="49DB8D76" w14:textId="77777777" w:rsidR="00BB681E" w:rsidRPr="008A36E0" w:rsidRDefault="00BB681E" w:rsidP="00BB681E">
      <w:pPr>
        <w:spacing w:line="252" w:lineRule="exact"/>
        <w:ind w:right="1700"/>
        <w:rPr>
          <w:rFonts w:ascii="Times New Roman" w:eastAsia="Times New Roman" w:hAnsi="Times New Roman" w:cs="Times New Roman"/>
          <w:color w:val="0D0D0D"/>
          <w:sz w:val="24"/>
          <w:szCs w:val="24"/>
          <w:lang w:eastAsia="sk-SK"/>
        </w:rPr>
      </w:pPr>
    </w:p>
    <w:p w14:paraId="06CEC981" w14:textId="414781CA" w:rsidR="00BB681E" w:rsidRPr="008A36E0" w:rsidRDefault="00BB681E" w:rsidP="00BB681E">
      <w:pPr>
        <w:ind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______________</w:t>
      </w:r>
      <w:r w:rsidR="0082104D">
        <w:rPr>
          <w:rFonts w:ascii="Times New Roman" w:eastAsia="Times New Roman" w:hAnsi="Times New Roman" w:cs="Times New Roman"/>
          <w:color w:val="0D0D0D"/>
          <w:sz w:val="24"/>
          <w:szCs w:val="24"/>
          <w:lang w:eastAsia="sk-SK"/>
        </w:rPr>
        <w:t>_____________</w:t>
      </w:r>
      <w:r w:rsidRPr="008A36E0">
        <w:rPr>
          <w:rFonts w:ascii="Times New Roman" w:eastAsia="Times New Roman" w:hAnsi="Times New Roman" w:cs="Times New Roman"/>
          <w:color w:val="0D0D0D"/>
          <w:sz w:val="24"/>
          <w:szCs w:val="24"/>
          <w:lang w:eastAsia="sk-SK"/>
        </w:rPr>
        <w:t>_____________</w:t>
      </w:r>
    </w:p>
    <w:p w14:paraId="461500FA" w14:textId="52297744" w:rsidR="00C225E0" w:rsidRPr="008A36E0" w:rsidRDefault="00BB681E" w:rsidP="00BB681E">
      <w:pPr>
        <w:tabs>
          <w:tab w:val="left" w:pos="7081"/>
        </w:tabs>
        <w:ind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(uvedie sa názov a sídlo oprávnenej </w:t>
      </w:r>
      <w:r w:rsidRPr="0039358C">
        <w:rPr>
          <w:rFonts w:ascii="Times New Roman" w:eastAsia="Times New Roman" w:hAnsi="Times New Roman" w:cs="Times New Roman"/>
          <w:color w:val="0D0D0D"/>
          <w:sz w:val="24"/>
          <w:szCs w:val="24"/>
          <w:lang w:eastAsia="sk-SK"/>
        </w:rPr>
        <w:t>osoby</w:t>
      </w:r>
      <w:r w:rsidR="0039358C" w:rsidRPr="0039358C">
        <w:rPr>
          <w:rFonts w:ascii="Times New Roman" w:eastAsia="Times New Roman" w:hAnsi="Times New Roman" w:cs="Times New Roman"/>
          <w:color w:val="0D0D0D"/>
          <w:sz w:val="24"/>
          <w:szCs w:val="24"/>
          <w:lang w:eastAsia="sk-SK"/>
        </w:rPr>
        <w:t xml:space="preserve"> </w:t>
      </w:r>
      <w:r w:rsidR="00C225E0" w:rsidRPr="0039358C">
        <w:rPr>
          <w:rFonts w:ascii="Times New Roman" w:eastAsia="Times New Roman" w:hAnsi="Times New Roman" w:cs="Times New Roman"/>
          <w:color w:val="0D0D0D"/>
          <w:sz w:val="24"/>
          <w:szCs w:val="24"/>
          <w:lang w:eastAsia="sk-SK"/>
        </w:rPr>
        <w:t>- obce</w:t>
      </w:r>
      <w:r w:rsidRPr="0039358C">
        <w:rPr>
          <w:rFonts w:ascii="Times New Roman" w:eastAsia="Times New Roman" w:hAnsi="Times New Roman" w:cs="Times New Roman"/>
          <w:color w:val="0D0D0D"/>
          <w:sz w:val="24"/>
          <w:szCs w:val="24"/>
          <w:lang w:eastAsia="sk-SK"/>
        </w:rPr>
        <w:t>)</w:t>
      </w:r>
      <w:r w:rsidRPr="008A36E0">
        <w:rPr>
          <w:rFonts w:ascii="Times New Roman" w:eastAsia="Times New Roman" w:hAnsi="Times New Roman" w:cs="Times New Roman"/>
          <w:color w:val="0D0D0D"/>
          <w:sz w:val="24"/>
          <w:szCs w:val="24"/>
          <w:lang w:eastAsia="sk-SK"/>
        </w:rPr>
        <w:tab/>
      </w:r>
    </w:p>
    <w:p w14:paraId="2ED3499E" w14:textId="77777777" w:rsidR="00C225E0" w:rsidRPr="008A36E0" w:rsidRDefault="00C225E0" w:rsidP="00BB681E">
      <w:pPr>
        <w:tabs>
          <w:tab w:val="left" w:pos="7081"/>
        </w:tabs>
        <w:ind w:right="1700"/>
        <w:rPr>
          <w:rFonts w:ascii="Times New Roman" w:eastAsia="Times New Roman" w:hAnsi="Times New Roman" w:cs="Times New Roman"/>
          <w:color w:val="0D0D0D"/>
          <w:sz w:val="24"/>
          <w:szCs w:val="24"/>
          <w:lang w:eastAsia="sk-SK"/>
        </w:rPr>
      </w:pPr>
    </w:p>
    <w:p w14:paraId="7ABC0138" w14:textId="77777777" w:rsidR="00BB681E" w:rsidRPr="008A36E0" w:rsidRDefault="00BB681E" w:rsidP="00BB681E">
      <w:pPr>
        <w:tabs>
          <w:tab w:val="left" w:pos="7081"/>
        </w:tabs>
        <w:ind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V ______________ dňa __________</w:t>
      </w:r>
    </w:p>
    <w:p w14:paraId="1987C4D8" w14:textId="77777777" w:rsidR="001639FC" w:rsidRPr="008A36E0" w:rsidRDefault="001639FC" w:rsidP="00C336EA">
      <w:pPr>
        <w:jc w:val="center"/>
        <w:rPr>
          <w:rFonts w:ascii="Times New Roman" w:eastAsia="Times New Roman" w:hAnsi="Times New Roman" w:cs="Times New Roman"/>
          <w:b/>
          <w:color w:val="0D0D0D"/>
          <w:sz w:val="24"/>
          <w:szCs w:val="24"/>
          <w:lang w:eastAsia="sk-SK"/>
        </w:rPr>
      </w:pPr>
    </w:p>
    <w:p w14:paraId="089763EB" w14:textId="77777777" w:rsidR="001639FC" w:rsidRPr="00D1225A" w:rsidRDefault="001639FC" w:rsidP="00C336EA">
      <w:pPr>
        <w:jc w:val="center"/>
        <w:rPr>
          <w:rFonts w:ascii="Times New Roman" w:eastAsia="Times New Roman" w:hAnsi="Times New Roman" w:cs="Times New Roman"/>
          <w:b/>
          <w:color w:val="0D0D0D"/>
          <w:sz w:val="28"/>
          <w:szCs w:val="28"/>
          <w:lang w:eastAsia="sk-SK"/>
        </w:rPr>
      </w:pPr>
    </w:p>
    <w:p w14:paraId="32E0F2DB" w14:textId="77777777" w:rsidR="00BB681E" w:rsidRPr="00D1225A" w:rsidRDefault="00BB681E" w:rsidP="00C336EA">
      <w:pPr>
        <w:jc w:val="center"/>
        <w:rPr>
          <w:rFonts w:ascii="Times New Roman" w:eastAsia="Times New Roman" w:hAnsi="Times New Roman" w:cs="Times New Roman"/>
          <w:b/>
          <w:color w:val="0D0D0D"/>
          <w:sz w:val="28"/>
          <w:szCs w:val="28"/>
          <w:lang w:eastAsia="sk-SK"/>
        </w:rPr>
      </w:pPr>
      <w:r w:rsidRPr="00D1225A">
        <w:rPr>
          <w:rFonts w:ascii="Times New Roman" w:eastAsia="Times New Roman" w:hAnsi="Times New Roman" w:cs="Times New Roman"/>
          <w:b/>
          <w:color w:val="0D0D0D"/>
          <w:sz w:val="28"/>
          <w:szCs w:val="28"/>
          <w:lang w:eastAsia="sk-SK"/>
        </w:rPr>
        <w:t>POVERENIE</w:t>
      </w:r>
    </w:p>
    <w:p w14:paraId="7AD19625" w14:textId="77777777" w:rsidR="00BB681E" w:rsidRPr="00D1225A" w:rsidRDefault="00BB681E" w:rsidP="00C336EA">
      <w:pPr>
        <w:jc w:val="center"/>
        <w:rPr>
          <w:rFonts w:ascii="Times New Roman" w:eastAsia="Times New Roman" w:hAnsi="Times New Roman" w:cs="Times New Roman"/>
          <w:b/>
          <w:color w:val="0D0D0D"/>
          <w:sz w:val="28"/>
          <w:szCs w:val="28"/>
          <w:lang w:eastAsia="sk-SK"/>
        </w:rPr>
      </w:pPr>
      <w:r w:rsidRPr="00D1225A">
        <w:rPr>
          <w:rFonts w:ascii="Times New Roman" w:eastAsia="Times New Roman" w:hAnsi="Times New Roman" w:cs="Times New Roman"/>
          <w:b/>
          <w:color w:val="0D0D0D"/>
          <w:sz w:val="28"/>
          <w:szCs w:val="28"/>
          <w:lang w:eastAsia="sk-SK"/>
        </w:rPr>
        <w:t>na vykonanie finančnej kontroly</w:t>
      </w:r>
    </w:p>
    <w:p w14:paraId="5579FA6F" w14:textId="77777777" w:rsidR="00BB681E" w:rsidRPr="00D1225A" w:rsidRDefault="00BB681E" w:rsidP="00C336EA">
      <w:pPr>
        <w:jc w:val="center"/>
        <w:rPr>
          <w:rFonts w:ascii="Times New Roman" w:eastAsia="Times New Roman" w:hAnsi="Times New Roman" w:cs="Times New Roman"/>
          <w:b/>
          <w:color w:val="0D0D0D"/>
          <w:sz w:val="28"/>
          <w:szCs w:val="28"/>
          <w:lang w:eastAsia="sk-SK"/>
        </w:rPr>
      </w:pPr>
      <w:r w:rsidRPr="00D1225A">
        <w:rPr>
          <w:rFonts w:ascii="Times New Roman" w:eastAsia="Times New Roman" w:hAnsi="Times New Roman" w:cs="Times New Roman"/>
          <w:b/>
          <w:color w:val="0D0D0D"/>
          <w:sz w:val="28"/>
          <w:szCs w:val="28"/>
          <w:lang w:eastAsia="sk-SK"/>
        </w:rPr>
        <w:t>číslo............</w:t>
      </w:r>
    </w:p>
    <w:p w14:paraId="43894ADE" w14:textId="77777777" w:rsidR="00BB681E" w:rsidRPr="00D1225A" w:rsidRDefault="00BB681E" w:rsidP="00C336EA">
      <w:pPr>
        <w:spacing w:line="373" w:lineRule="exact"/>
        <w:rPr>
          <w:rFonts w:ascii="Times New Roman" w:eastAsia="Times New Roman" w:hAnsi="Times New Roman" w:cs="Times New Roman"/>
          <w:color w:val="0D0D0D"/>
          <w:sz w:val="28"/>
          <w:szCs w:val="28"/>
          <w:lang w:eastAsia="sk-SK"/>
        </w:rPr>
      </w:pPr>
    </w:p>
    <w:p w14:paraId="0509F8A0" w14:textId="77777777" w:rsidR="00BB681E" w:rsidRPr="008A36E0" w:rsidRDefault="00BB681E" w:rsidP="00C336EA">
      <w:pPr>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Podľa § 9 ods. 3 zákona č. 357/2015 Z. z. o finančnej kontrole a audite a o zmene a doplnení niektorých zákonov v znení neskorších predpisov (ďalej len „zákon č. 357/2015 Z. z.“)</w:t>
      </w:r>
    </w:p>
    <w:p w14:paraId="6A93BAA9" w14:textId="77777777" w:rsidR="00BB681E" w:rsidRPr="008A36E0" w:rsidRDefault="00BB681E" w:rsidP="00C336EA">
      <w:pPr>
        <w:spacing w:line="118" w:lineRule="exact"/>
        <w:rPr>
          <w:rFonts w:ascii="Times New Roman" w:eastAsia="Times New Roman" w:hAnsi="Times New Roman" w:cs="Times New Roman"/>
          <w:color w:val="0D0D0D"/>
          <w:sz w:val="24"/>
          <w:szCs w:val="24"/>
          <w:lang w:eastAsia="sk-SK"/>
        </w:rPr>
      </w:pPr>
    </w:p>
    <w:p w14:paraId="6FB7EBA0" w14:textId="77777777" w:rsidR="000D586E" w:rsidRDefault="00C336EA" w:rsidP="000D586E">
      <w:pPr>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P</w:t>
      </w:r>
      <w:r w:rsidR="00BB681E" w:rsidRPr="008A36E0">
        <w:rPr>
          <w:rFonts w:ascii="Times New Roman" w:eastAsia="Times New Roman" w:hAnsi="Times New Roman" w:cs="Times New Roman"/>
          <w:color w:val="0D0D0D"/>
          <w:sz w:val="24"/>
          <w:szCs w:val="24"/>
          <w:lang w:eastAsia="sk-SK"/>
        </w:rPr>
        <w:t>overujem</w:t>
      </w:r>
      <w:r w:rsidRPr="008A36E0">
        <w:rPr>
          <w:rFonts w:ascii="Times New Roman" w:eastAsia="Times New Roman" w:hAnsi="Times New Roman" w:cs="Times New Roman"/>
          <w:color w:val="0D0D0D"/>
          <w:sz w:val="24"/>
          <w:szCs w:val="24"/>
          <w:lang w:eastAsia="sk-SK"/>
        </w:rPr>
        <w:t xml:space="preserve">  (</w:t>
      </w:r>
      <w:r w:rsidRPr="008A36E0">
        <w:rPr>
          <w:rFonts w:ascii="Times New Roman" w:eastAsia="Times New Roman" w:hAnsi="Times New Roman" w:cs="Times New Roman"/>
          <w:i/>
          <w:color w:val="0D0D0D"/>
          <w:sz w:val="24"/>
          <w:szCs w:val="24"/>
          <w:lang w:eastAsia="sk-SK"/>
        </w:rPr>
        <w:t>minimálne 2 zamestnancov)</w:t>
      </w:r>
      <w:r w:rsidR="000D586E">
        <w:rPr>
          <w:rFonts w:ascii="Times New Roman" w:eastAsia="Times New Roman" w:hAnsi="Times New Roman" w:cs="Times New Roman"/>
          <w:i/>
          <w:color w:val="0D0D0D"/>
          <w:sz w:val="24"/>
          <w:szCs w:val="24"/>
          <w:lang w:eastAsia="sk-SK"/>
        </w:rPr>
        <w:t xml:space="preserve"> </w:t>
      </w:r>
      <w:r w:rsidR="00BB681E" w:rsidRPr="008A36E0">
        <w:rPr>
          <w:rFonts w:ascii="Times New Roman" w:eastAsia="Times New Roman" w:hAnsi="Times New Roman" w:cs="Times New Roman"/>
          <w:color w:val="0D0D0D"/>
          <w:sz w:val="24"/>
          <w:szCs w:val="24"/>
          <w:lang w:eastAsia="sk-SK"/>
        </w:rPr>
        <w:t>zamestnancov</w:t>
      </w:r>
    </w:p>
    <w:p w14:paraId="4D036A29" w14:textId="1471E055" w:rsidR="0039358C" w:rsidRDefault="00BB681E" w:rsidP="000D586E">
      <w:pPr>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 ___________________ (uvedie sa názov oprávnenej osoby</w:t>
      </w:r>
      <w:r w:rsidR="00C336EA" w:rsidRPr="008A36E0">
        <w:rPr>
          <w:rFonts w:ascii="Times New Roman" w:eastAsia="Times New Roman" w:hAnsi="Times New Roman" w:cs="Times New Roman"/>
          <w:color w:val="0D0D0D"/>
          <w:sz w:val="24"/>
          <w:szCs w:val="24"/>
          <w:lang w:eastAsia="sk-SK"/>
        </w:rPr>
        <w:t xml:space="preserve"> - </w:t>
      </w:r>
      <w:r w:rsidR="00C336EA" w:rsidRPr="0039358C">
        <w:rPr>
          <w:rFonts w:ascii="Times New Roman" w:eastAsia="Times New Roman" w:hAnsi="Times New Roman" w:cs="Times New Roman"/>
          <w:color w:val="0D0D0D"/>
          <w:sz w:val="24"/>
          <w:szCs w:val="24"/>
          <w:lang w:eastAsia="sk-SK"/>
        </w:rPr>
        <w:t>obce</w:t>
      </w:r>
      <w:r w:rsidRPr="008A36E0">
        <w:rPr>
          <w:rFonts w:ascii="Times New Roman" w:eastAsia="Times New Roman" w:hAnsi="Times New Roman" w:cs="Times New Roman"/>
          <w:color w:val="0D0D0D"/>
          <w:sz w:val="24"/>
          <w:szCs w:val="24"/>
          <w:lang w:eastAsia="sk-SK"/>
        </w:rPr>
        <w:t xml:space="preserve">) </w:t>
      </w:r>
    </w:p>
    <w:p w14:paraId="48FDE3AD" w14:textId="77777777" w:rsidR="000D586E" w:rsidRDefault="00BB681E" w:rsidP="00C336EA">
      <w:pPr>
        <w:spacing w:line="354" w:lineRule="auto"/>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(titul, meno, priezvisko) __________________________________ </w:t>
      </w:r>
    </w:p>
    <w:p w14:paraId="5A194A44" w14:textId="4F142F00" w:rsidR="00BB681E" w:rsidRPr="008A36E0" w:rsidRDefault="00BB681E" w:rsidP="000D586E">
      <w:pPr>
        <w:spacing w:line="354" w:lineRule="auto"/>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(titul, meno, priezvisko) __________________________________</w:t>
      </w:r>
    </w:p>
    <w:p w14:paraId="7D5CA375" w14:textId="77777777" w:rsidR="00BB681E" w:rsidRPr="008A36E0" w:rsidRDefault="00BB681E" w:rsidP="00C336EA">
      <w:pPr>
        <w:spacing w:line="200" w:lineRule="exact"/>
        <w:rPr>
          <w:rFonts w:ascii="Times New Roman" w:eastAsia="Times New Roman" w:hAnsi="Times New Roman" w:cs="Times New Roman"/>
          <w:color w:val="0D0D0D"/>
          <w:sz w:val="24"/>
          <w:szCs w:val="24"/>
          <w:lang w:eastAsia="sk-SK"/>
        </w:rPr>
      </w:pPr>
    </w:p>
    <w:p w14:paraId="65F7C21A" w14:textId="032B025A" w:rsidR="00BB681E" w:rsidRPr="008A36E0" w:rsidRDefault="00BB681E" w:rsidP="00C336EA">
      <w:pPr>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na vykonanie finančnej kontroly podľa § 9 zákona č. 357/2015 Z. z. (ďalej len „finančná kontrola”), ktorá sa vykonáva na mieste v _______________________</w:t>
      </w:r>
      <w:r w:rsidR="0082104D">
        <w:rPr>
          <w:rFonts w:ascii="Times New Roman" w:eastAsia="Times New Roman" w:hAnsi="Times New Roman" w:cs="Times New Roman"/>
          <w:color w:val="0D0D0D"/>
          <w:sz w:val="24"/>
          <w:szCs w:val="24"/>
          <w:lang w:eastAsia="sk-SK"/>
        </w:rPr>
        <w:t>____________</w:t>
      </w:r>
      <w:r w:rsidRPr="008A36E0">
        <w:rPr>
          <w:rFonts w:ascii="Times New Roman" w:eastAsia="Times New Roman" w:hAnsi="Times New Roman" w:cs="Times New Roman"/>
          <w:color w:val="0D0D0D"/>
          <w:sz w:val="24"/>
          <w:szCs w:val="24"/>
          <w:lang w:eastAsia="sk-SK"/>
        </w:rPr>
        <w:t>__ (uvedie sa názov a sídlo povinnej osoby</w:t>
      </w:r>
      <w:r w:rsidR="00F45CF2" w:rsidRPr="008A36E0">
        <w:rPr>
          <w:rFonts w:ascii="Times New Roman" w:eastAsia="Times New Roman" w:hAnsi="Times New Roman" w:cs="Times New Roman"/>
          <w:color w:val="0D0D0D"/>
          <w:sz w:val="24"/>
          <w:szCs w:val="24"/>
          <w:lang w:eastAsia="sk-SK"/>
        </w:rPr>
        <w:t xml:space="preserve"> </w:t>
      </w:r>
      <w:r w:rsidR="00F45CF2" w:rsidRPr="0039358C">
        <w:rPr>
          <w:rFonts w:ascii="Times New Roman" w:eastAsia="Times New Roman" w:hAnsi="Times New Roman" w:cs="Times New Roman"/>
          <w:color w:val="0D0D0D"/>
          <w:sz w:val="24"/>
          <w:szCs w:val="24"/>
          <w:lang w:eastAsia="sk-SK"/>
        </w:rPr>
        <w:t>– kde sa bude kontrola vykonávať</w:t>
      </w:r>
      <w:r w:rsidRPr="0039358C">
        <w:rPr>
          <w:rFonts w:ascii="Times New Roman" w:eastAsia="Times New Roman" w:hAnsi="Times New Roman" w:cs="Times New Roman"/>
          <w:color w:val="0D0D0D"/>
          <w:sz w:val="24"/>
          <w:szCs w:val="24"/>
          <w:lang w:eastAsia="sk-SK"/>
        </w:rPr>
        <w:t>).</w:t>
      </w:r>
    </w:p>
    <w:p w14:paraId="6CDE505C" w14:textId="77777777" w:rsidR="00BB681E" w:rsidRPr="008A36E0" w:rsidRDefault="00BB681E" w:rsidP="00C336EA">
      <w:pPr>
        <w:spacing w:line="200" w:lineRule="exact"/>
        <w:rPr>
          <w:rFonts w:ascii="Times New Roman" w:eastAsia="Times New Roman" w:hAnsi="Times New Roman" w:cs="Times New Roman"/>
          <w:color w:val="0D0D0D"/>
          <w:sz w:val="24"/>
          <w:szCs w:val="24"/>
          <w:lang w:eastAsia="sk-SK"/>
        </w:rPr>
      </w:pPr>
    </w:p>
    <w:p w14:paraId="27BDCF5C" w14:textId="1FEB4F24" w:rsidR="00BB681E" w:rsidRPr="008A36E0" w:rsidRDefault="00BB681E" w:rsidP="00C336EA">
      <w:pPr>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Cieľom finančnej kontroly je _______</w:t>
      </w:r>
      <w:r w:rsidR="0082104D">
        <w:rPr>
          <w:rFonts w:ascii="Times New Roman" w:eastAsia="Times New Roman" w:hAnsi="Times New Roman" w:cs="Times New Roman"/>
          <w:color w:val="0D0D0D"/>
          <w:sz w:val="24"/>
          <w:szCs w:val="24"/>
          <w:lang w:eastAsia="sk-SK"/>
        </w:rPr>
        <w:t>_______</w:t>
      </w:r>
      <w:r w:rsidRPr="008A36E0">
        <w:rPr>
          <w:rFonts w:ascii="Times New Roman" w:eastAsia="Times New Roman" w:hAnsi="Times New Roman" w:cs="Times New Roman"/>
          <w:color w:val="0D0D0D"/>
          <w:sz w:val="24"/>
          <w:szCs w:val="24"/>
          <w:lang w:eastAsia="sk-SK"/>
        </w:rPr>
        <w:t>_________ (uvedie sa cieľ finančnej kontroly).</w:t>
      </w:r>
    </w:p>
    <w:p w14:paraId="37C8D2AA" w14:textId="77777777" w:rsidR="00BB681E" w:rsidRPr="008A36E0" w:rsidRDefault="00BB681E" w:rsidP="00C336EA">
      <w:pPr>
        <w:spacing w:line="200" w:lineRule="exact"/>
        <w:rPr>
          <w:rFonts w:ascii="Times New Roman" w:eastAsia="Times New Roman" w:hAnsi="Times New Roman" w:cs="Times New Roman"/>
          <w:color w:val="0D0D0D"/>
          <w:sz w:val="24"/>
          <w:szCs w:val="24"/>
          <w:lang w:eastAsia="sk-SK"/>
        </w:rPr>
      </w:pPr>
    </w:p>
    <w:p w14:paraId="2E46A039" w14:textId="77777777" w:rsidR="00C225E0" w:rsidRPr="008A36E0" w:rsidRDefault="00C225E0" w:rsidP="00C336EA">
      <w:pPr>
        <w:jc w:val="both"/>
        <w:rPr>
          <w:rFonts w:ascii="Times New Roman" w:eastAsia="Times New Roman" w:hAnsi="Times New Roman" w:cs="Times New Roman"/>
          <w:i/>
          <w:color w:val="0D0D0D"/>
          <w:sz w:val="24"/>
          <w:szCs w:val="24"/>
          <w:lang w:eastAsia="sk-SK"/>
        </w:rPr>
      </w:pPr>
    </w:p>
    <w:p w14:paraId="667D63BA" w14:textId="35D16D72" w:rsidR="00BB681E" w:rsidRPr="008A36E0" w:rsidRDefault="00BB681E" w:rsidP="00C336EA">
      <w:pPr>
        <w:jc w:val="both"/>
        <w:rPr>
          <w:rFonts w:ascii="Times New Roman" w:eastAsia="Times New Roman" w:hAnsi="Times New Roman" w:cs="Times New Roman"/>
          <w:i/>
          <w:color w:val="0D0D0D"/>
          <w:sz w:val="24"/>
          <w:szCs w:val="24"/>
          <w:lang w:eastAsia="sk-SK"/>
        </w:rPr>
      </w:pPr>
      <w:r w:rsidRPr="008A36E0">
        <w:rPr>
          <w:rFonts w:ascii="Times New Roman" w:eastAsia="Times New Roman" w:hAnsi="Times New Roman" w:cs="Times New Roman"/>
          <w:i/>
          <w:color w:val="0D0D0D"/>
          <w:sz w:val="24"/>
          <w:szCs w:val="24"/>
          <w:lang w:eastAsia="sk-SK"/>
        </w:rPr>
        <w:t>Zamestnancom vykonávajúcim finančnú kontrolu pri výkone finančnej kontroly prináležia oprávnenia a povinnosti podľa zákona č. 357/2015 Z. z. a pri plnení úloh podľa zákona č. 357/2015 Z. z. majú postavenie verejných činiteľov podľa ustanovenia § 128 Trestného zákona.</w:t>
      </w:r>
    </w:p>
    <w:p w14:paraId="7367B92C" w14:textId="77777777" w:rsidR="00C225E0" w:rsidRPr="008A36E0" w:rsidRDefault="00C225E0" w:rsidP="00C336EA">
      <w:pPr>
        <w:jc w:val="both"/>
        <w:rPr>
          <w:rFonts w:ascii="Times New Roman" w:eastAsia="Times New Roman" w:hAnsi="Times New Roman" w:cs="Times New Roman"/>
          <w:i/>
          <w:color w:val="0D0D0D"/>
          <w:sz w:val="24"/>
          <w:szCs w:val="24"/>
          <w:lang w:eastAsia="sk-SK"/>
        </w:rPr>
      </w:pPr>
    </w:p>
    <w:p w14:paraId="6D37CEAF" w14:textId="77777777" w:rsidR="00C225E0" w:rsidRPr="008A36E0" w:rsidRDefault="00C225E0" w:rsidP="00C336EA">
      <w:pPr>
        <w:jc w:val="both"/>
        <w:rPr>
          <w:rFonts w:ascii="Times New Roman" w:eastAsia="Times New Roman" w:hAnsi="Times New Roman" w:cs="Times New Roman"/>
          <w:i/>
          <w:color w:val="0D0D0D"/>
          <w:sz w:val="24"/>
          <w:szCs w:val="24"/>
          <w:lang w:eastAsia="sk-SK"/>
        </w:rPr>
      </w:pPr>
    </w:p>
    <w:p w14:paraId="1100F99A" w14:textId="77777777" w:rsidR="00BB681E" w:rsidRPr="008A36E0" w:rsidRDefault="00C225E0" w:rsidP="00C336EA">
      <w:pPr>
        <w:jc w:val="right"/>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___________</w:t>
      </w:r>
      <w:r w:rsidR="00BB681E" w:rsidRPr="008A36E0">
        <w:rPr>
          <w:rFonts w:ascii="Times New Roman" w:eastAsia="Times New Roman" w:hAnsi="Times New Roman" w:cs="Times New Roman"/>
          <w:color w:val="0D0D0D"/>
          <w:sz w:val="24"/>
          <w:szCs w:val="24"/>
          <w:lang w:eastAsia="sk-SK"/>
        </w:rPr>
        <w:t>__</w:t>
      </w:r>
      <w:r w:rsidR="00C336EA" w:rsidRPr="008A36E0">
        <w:rPr>
          <w:rFonts w:ascii="Times New Roman" w:eastAsia="Times New Roman" w:hAnsi="Times New Roman" w:cs="Times New Roman"/>
          <w:color w:val="0D0D0D"/>
          <w:sz w:val="24"/>
          <w:szCs w:val="24"/>
          <w:lang w:eastAsia="sk-SK"/>
        </w:rPr>
        <w:t>______</w:t>
      </w:r>
      <w:r w:rsidR="00BB681E" w:rsidRPr="008A36E0">
        <w:rPr>
          <w:rFonts w:ascii="Times New Roman" w:eastAsia="Times New Roman" w:hAnsi="Times New Roman" w:cs="Times New Roman"/>
          <w:color w:val="0D0D0D"/>
          <w:sz w:val="24"/>
          <w:szCs w:val="24"/>
          <w:lang w:eastAsia="sk-SK"/>
        </w:rPr>
        <w:t>___________</w:t>
      </w:r>
    </w:p>
    <w:p w14:paraId="6D743D51" w14:textId="1CC76BC6" w:rsidR="00BB681E" w:rsidRPr="00D1225A" w:rsidRDefault="00C336EA" w:rsidP="00C336EA">
      <w:pPr>
        <w:jc w:val="center"/>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 xml:space="preserve">                                                                                           </w:t>
      </w:r>
      <w:r w:rsidR="0082104D">
        <w:rPr>
          <w:rFonts w:ascii="Times New Roman" w:eastAsia="Times New Roman" w:hAnsi="Times New Roman" w:cs="Times New Roman"/>
          <w:color w:val="0D0D0D"/>
          <w:lang w:eastAsia="sk-SK"/>
        </w:rPr>
        <w:t xml:space="preserve">     </w:t>
      </w:r>
      <w:r w:rsidRPr="00D1225A">
        <w:rPr>
          <w:rFonts w:ascii="Times New Roman" w:eastAsia="Times New Roman" w:hAnsi="Times New Roman" w:cs="Times New Roman"/>
          <w:color w:val="0D0D0D"/>
          <w:lang w:eastAsia="sk-SK"/>
        </w:rPr>
        <w:t xml:space="preserve">   </w:t>
      </w:r>
      <w:r w:rsidR="00C225E0" w:rsidRPr="00D1225A">
        <w:rPr>
          <w:rFonts w:ascii="Times New Roman" w:eastAsia="Times New Roman" w:hAnsi="Times New Roman" w:cs="Times New Roman"/>
          <w:color w:val="0D0D0D"/>
          <w:lang w:eastAsia="sk-SK"/>
        </w:rPr>
        <w:t>(</w:t>
      </w:r>
      <w:r w:rsidR="00BB681E" w:rsidRPr="00D1225A">
        <w:rPr>
          <w:rFonts w:ascii="Times New Roman" w:eastAsia="Times New Roman" w:hAnsi="Times New Roman" w:cs="Times New Roman"/>
          <w:color w:val="0D0D0D"/>
          <w:lang w:eastAsia="sk-SK"/>
        </w:rPr>
        <w:t>titul, meno, priezvisko, funkcia a</w:t>
      </w:r>
      <w:r w:rsidRPr="00D1225A">
        <w:rPr>
          <w:rFonts w:ascii="Times New Roman" w:eastAsia="Times New Roman" w:hAnsi="Times New Roman" w:cs="Times New Roman"/>
          <w:color w:val="0D0D0D"/>
          <w:lang w:eastAsia="sk-SK"/>
        </w:rPr>
        <w:t> </w:t>
      </w:r>
      <w:r w:rsidR="00BB681E" w:rsidRPr="00D1225A">
        <w:rPr>
          <w:rFonts w:ascii="Times New Roman" w:eastAsia="Times New Roman" w:hAnsi="Times New Roman" w:cs="Times New Roman"/>
          <w:color w:val="0D0D0D"/>
          <w:lang w:eastAsia="sk-SK"/>
        </w:rPr>
        <w:t>podpi</w:t>
      </w:r>
      <w:r w:rsidRPr="00D1225A">
        <w:rPr>
          <w:rFonts w:ascii="Times New Roman" w:eastAsia="Times New Roman" w:hAnsi="Times New Roman" w:cs="Times New Roman"/>
          <w:color w:val="0D0D0D"/>
          <w:lang w:eastAsia="sk-SK"/>
        </w:rPr>
        <w:t>s</w:t>
      </w:r>
    </w:p>
    <w:p w14:paraId="7294B081" w14:textId="37D70F11" w:rsidR="00C225E0" w:rsidRPr="00D1225A" w:rsidRDefault="00C336EA" w:rsidP="00D1225A">
      <w:pPr>
        <w:pStyle w:val="Bezriadkovania"/>
        <w:rPr>
          <w:rFonts w:ascii="Times New Roman" w:hAnsi="Times New Roman" w:cs="Times New Roman"/>
          <w:lang w:eastAsia="sk-SK"/>
        </w:rPr>
      </w:pPr>
      <w:r w:rsidRPr="00D1225A">
        <w:rPr>
          <w:rFonts w:ascii="Times New Roman" w:hAnsi="Times New Roman" w:cs="Times New Roman"/>
          <w:lang w:eastAsia="sk-SK"/>
        </w:rPr>
        <w:t xml:space="preserve">                                                                                                    </w:t>
      </w:r>
      <w:r w:rsidR="00BB681E" w:rsidRPr="00D1225A">
        <w:rPr>
          <w:rFonts w:ascii="Times New Roman" w:hAnsi="Times New Roman" w:cs="Times New Roman"/>
          <w:lang w:eastAsia="sk-SK"/>
        </w:rPr>
        <w:t xml:space="preserve">štatutárneho orgánu </w:t>
      </w:r>
      <w:r w:rsidR="00C225E0" w:rsidRPr="00D1225A">
        <w:rPr>
          <w:rFonts w:ascii="Times New Roman" w:hAnsi="Times New Roman" w:cs="Times New Roman"/>
          <w:lang w:eastAsia="sk-SK"/>
        </w:rPr>
        <w:t>– obc</w:t>
      </w:r>
      <w:r w:rsidR="000D586E">
        <w:rPr>
          <w:rFonts w:ascii="Times New Roman" w:hAnsi="Times New Roman" w:cs="Times New Roman"/>
          <w:lang w:eastAsia="sk-SK"/>
        </w:rPr>
        <w:t>e)</w:t>
      </w:r>
      <w:r w:rsidR="00D1225A">
        <w:rPr>
          <w:rFonts w:ascii="Times New Roman" w:hAnsi="Times New Roman" w:cs="Times New Roman"/>
          <w:lang w:eastAsia="sk-SK"/>
        </w:rPr>
        <w:t xml:space="preserve">                 </w:t>
      </w:r>
    </w:p>
    <w:p w14:paraId="4D444BE2" w14:textId="77777777" w:rsidR="00C225E0" w:rsidRPr="00D1225A" w:rsidRDefault="00C225E0" w:rsidP="00BB681E">
      <w:pPr>
        <w:spacing w:before="100" w:beforeAutospacing="1" w:after="100" w:afterAutospacing="1"/>
        <w:outlineLvl w:val="0"/>
        <w:rPr>
          <w:rFonts w:ascii="Times New Roman" w:eastAsia="Times New Roman" w:hAnsi="Times New Roman" w:cs="Times New Roman"/>
          <w:b/>
          <w:bCs/>
          <w:kern w:val="36"/>
          <w:lang w:eastAsia="sk-SK"/>
        </w:rPr>
      </w:pPr>
    </w:p>
    <w:p w14:paraId="5020033A" w14:textId="77777777" w:rsidR="00C225E0" w:rsidRDefault="00C225E0"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26B9C5CF" w14:textId="77777777" w:rsidR="0082104D" w:rsidRDefault="0082104D"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026E4EF6" w14:textId="77777777" w:rsidR="0082104D" w:rsidRDefault="0082104D"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6138A438" w14:textId="77777777" w:rsidR="0082104D" w:rsidRDefault="0082104D"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34EF490A" w14:textId="77777777" w:rsidR="00B66878" w:rsidRDefault="00B66878"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3FE07EAC" w14:textId="77777777" w:rsidR="00B66878" w:rsidRDefault="00B66878"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p>
    <w:p w14:paraId="7728B803" w14:textId="5AD1DB8C" w:rsidR="00BB681E" w:rsidRPr="008A36E0" w:rsidRDefault="00C225E0" w:rsidP="00BB681E">
      <w:pPr>
        <w:spacing w:before="100" w:beforeAutospacing="1" w:after="100" w:afterAutospacing="1"/>
        <w:outlineLvl w:val="0"/>
        <w:rPr>
          <w:rFonts w:ascii="Times New Roman" w:eastAsia="Times New Roman" w:hAnsi="Times New Roman" w:cs="Times New Roman"/>
          <w:b/>
          <w:bCs/>
          <w:kern w:val="36"/>
          <w:sz w:val="24"/>
          <w:szCs w:val="24"/>
          <w:lang w:eastAsia="sk-SK"/>
        </w:rPr>
      </w:pPr>
      <w:r w:rsidRPr="008A36E0">
        <w:rPr>
          <w:rFonts w:ascii="Times New Roman" w:eastAsia="Times New Roman" w:hAnsi="Times New Roman" w:cs="Times New Roman"/>
          <w:b/>
          <w:bCs/>
          <w:kern w:val="36"/>
          <w:sz w:val="24"/>
          <w:szCs w:val="24"/>
          <w:lang w:eastAsia="sk-SK"/>
        </w:rPr>
        <w:lastRenderedPageBreak/>
        <w:t>Príloha č. 4</w:t>
      </w:r>
    </w:p>
    <w:p w14:paraId="7028332A" w14:textId="77777777" w:rsidR="00BB681E" w:rsidRPr="00D1225A" w:rsidRDefault="00BB681E" w:rsidP="00C225E0">
      <w:pPr>
        <w:spacing w:before="100" w:beforeAutospacing="1" w:after="100" w:afterAutospacing="1"/>
        <w:jc w:val="center"/>
        <w:outlineLvl w:val="0"/>
        <w:rPr>
          <w:rFonts w:ascii="Times New Roman" w:eastAsia="Times New Roman" w:hAnsi="Times New Roman" w:cs="Times New Roman"/>
          <w:b/>
          <w:bCs/>
          <w:kern w:val="36"/>
          <w:sz w:val="28"/>
          <w:szCs w:val="28"/>
          <w:lang w:eastAsia="sk-SK"/>
        </w:rPr>
      </w:pPr>
      <w:r w:rsidRPr="00D1225A">
        <w:rPr>
          <w:rFonts w:ascii="Times New Roman" w:eastAsia="Times New Roman" w:hAnsi="Times New Roman" w:cs="Times New Roman"/>
          <w:b/>
          <w:bCs/>
          <w:kern w:val="36"/>
          <w:sz w:val="28"/>
          <w:szCs w:val="28"/>
          <w:lang w:eastAsia="sk-SK"/>
        </w:rPr>
        <w:t>SPOLOČNÝ SÚHRNNÝ KRYCÍ KONTROLNÝ LIST</w:t>
      </w:r>
    </w:p>
    <w:p w14:paraId="513FB7A3" w14:textId="77777777" w:rsidR="00BB681E" w:rsidRPr="008A36E0" w:rsidRDefault="00BB681E" w:rsidP="00C225E0">
      <w:pPr>
        <w:spacing w:before="100" w:beforeAutospacing="1" w:after="100" w:afterAutospacing="1"/>
        <w:jc w:val="center"/>
        <w:rPr>
          <w:rFonts w:ascii="Times New Roman" w:eastAsia="Times New Roman" w:hAnsi="Times New Roman" w:cs="Times New Roman"/>
          <w:i/>
          <w:iCs/>
          <w:sz w:val="24"/>
          <w:szCs w:val="24"/>
          <w:lang w:eastAsia="sk-SK"/>
        </w:rPr>
      </w:pPr>
      <w:r w:rsidRPr="008A36E0">
        <w:rPr>
          <w:rFonts w:ascii="Times New Roman" w:eastAsia="Times New Roman" w:hAnsi="Times New Roman" w:cs="Times New Roman"/>
          <w:i/>
          <w:iCs/>
          <w:sz w:val="24"/>
          <w:szCs w:val="24"/>
          <w:lang w:eastAsia="sk-SK"/>
        </w:rPr>
        <w:t>(finančná kontrola podľa § 7 zákona č. 357/2015 Z. z.)</w:t>
      </w:r>
    </w:p>
    <w:p w14:paraId="1474B8EA" w14:textId="1A35DF61" w:rsidR="00BB681E" w:rsidRPr="008A36E0" w:rsidRDefault="00BB681E" w:rsidP="00BB681E">
      <w:pPr>
        <w:spacing w:before="100" w:beforeAutospacing="1" w:after="100" w:afterAutospacing="1"/>
        <w:rPr>
          <w:rFonts w:ascii="Times New Roman" w:eastAsia="Times New Roman" w:hAnsi="Times New Roman" w:cs="Times New Roman"/>
          <w:i/>
          <w:iCs/>
          <w:sz w:val="24"/>
          <w:szCs w:val="24"/>
          <w:lang w:eastAsia="sk-SK"/>
        </w:rPr>
      </w:pPr>
      <w:r w:rsidRPr="008A36E0">
        <w:rPr>
          <w:rFonts w:ascii="Times New Roman" w:eastAsia="Times New Roman" w:hAnsi="Times New Roman" w:cs="Times New Roman"/>
          <w:b/>
          <w:iCs/>
          <w:sz w:val="24"/>
          <w:szCs w:val="24"/>
          <w:lang w:eastAsia="sk-SK"/>
        </w:rPr>
        <w:t>Obdobie:</w:t>
      </w:r>
      <w:r w:rsidRPr="008A36E0">
        <w:rPr>
          <w:rFonts w:ascii="Times New Roman" w:eastAsia="Times New Roman" w:hAnsi="Times New Roman" w:cs="Times New Roman"/>
          <w:i/>
          <w:iCs/>
          <w:sz w:val="24"/>
          <w:szCs w:val="24"/>
          <w:lang w:eastAsia="sk-SK"/>
        </w:rPr>
        <w:t xml:space="preserve"> </w:t>
      </w:r>
      <w:r w:rsidR="000D586E">
        <w:rPr>
          <w:rFonts w:ascii="Times New Roman" w:eastAsia="Times New Roman" w:hAnsi="Times New Roman" w:cs="Times New Roman"/>
          <w:i/>
          <w:iCs/>
          <w:sz w:val="24"/>
          <w:szCs w:val="24"/>
          <w:lang w:eastAsia="sk-SK"/>
        </w:rPr>
        <w:t>......................................................</w:t>
      </w:r>
    </w:p>
    <w:p w14:paraId="5CE6B489" w14:textId="77777777" w:rsidR="00BB681E" w:rsidRPr="008A36E0" w:rsidRDefault="00BB681E" w:rsidP="00BB681E">
      <w:pPr>
        <w:spacing w:before="100" w:beforeAutospacing="1" w:after="100" w:afterAutospacing="1"/>
        <w:outlineLvl w:val="2"/>
        <w:rPr>
          <w:rFonts w:ascii="Times New Roman" w:eastAsia="Times New Roman" w:hAnsi="Times New Roman" w:cs="Times New Roman"/>
          <w:b/>
          <w:bCs/>
          <w:sz w:val="24"/>
          <w:szCs w:val="24"/>
          <w:lang w:eastAsia="sk-SK"/>
        </w:rPr>
      </w:pPr>
      <w:r w:rsidRPr="008A36E0">
        <w:rPr>
          <w:rFonts w:ascii="Times New Roman" w:eastAsia="Times New Roman" w:hAnsi="Times New Roman" w:cs="Times New Roman"/>
          <w:b/>
          <w:bCs/>
          <w:sz w:val="24"/>
          <w:szCs w:val="24"/>
          <w:lang w:eastAsia="sk-SK"/>
        </w:rPr>
        <w:t>Predmet finančnej kontroly</w:t>
      </w:r>
    </w:p>
    <w:p w14:paraId="03C08DC8" w14:textId="72F7E1D4" w:rsidR="000D586E" w:rsidRDefault="00BB681E" w:rsidP="000D586E">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lang w:eastAsia="sk-SK"/>
        </w:rPr>
      </w:pPr>
      <w:r w:rsidRPr="000D586E">
        <w:rPr>
          <w:rFonts w:ascii="Times New Roman" w:eastAsia="Times New Roman" w:hAnsi="Times New Roman" w:cs="Times New Roman"/>
          <w:sz w:val="24"/>
          <w:szCs w:val="24"/>
          <w:lang w:eastAsia="sk-SK"/>
        </w:rPr>
        <w:t>Názov finančnej operácie: ..</w:t>
      </w:r>
      <w:r w:rsidR="00B66878">
        <w:rPr>
          <w:rFonts w:ascii="Times New Roman" w:eastAsia="Times New Roman" w:hAnsi="Times New Roman" w:cs="Times New Roman"/>
          <w:sz w:val="24"/>
          <w:szCs w:val="24"/>
          <w:lang w:eastAsia="sk-SK"/>
        </w:rPr>
        <w:t>..........</w:t>
      </w:r>
      <w:r w:rsidRPr="000D586E">
        <w:rPr>
          <w:rFonts w:ascii="Times New Roman" w:eastAsia="Times New Roman" w:hAnsi="Times New Roman" w:cs="Times New Roman"/>
          <w:sz w:val="24"/>
          <w:szCs w:val="24"/>
          <w:lang w:eastAsia="sk-SK"/>
        </w:rPr>
        <w:t>..............................................</w:t>
      </w:r>
    </w:p>
    <w:p w14:paraId="56DB8939" w14:textId="77777777" w:rsidR="000D586E" w:rsidRPr="000D586E" w:rsidRDefault="000D586E" w:rsidP="000D586E">
      <w:pPr>
        <w:widowControl/>
        <w:autoSpaceDE/>
        <w:autoSpaceDN/>
        <w:spacing w:before="100" w:beforeAutospacing="1" w:after="100" w:afterAutospacing="1"/>
        <w:ind w:left="720"/>
        <w:rPr>
          <w:rFonts w:ascii="Times New Roman" w:eastAsia="Times New Roman" w:hAnsi="Times New Roman" w:cs="Times New Roman"/>
          <w:sz w:val="24"/>
          <w:szCs w:val="24"/>
          <w:lang w:eastAsia="sk-SK"/>
        </w:rPr>
      </w:pPr>
    </w:p>
    <w:p w14:paraId="3DD3BB1C" w14:textId="77777777" w:rsidR="00BB681E" w:rsidRPr="000D586E" w:rsidRDefault="00BB681E" w:rsidP="00BB681E">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lang w:eastAsia="sk-SK"/>
        </w:rPr>
      </w:pPr>
      <w:r w:rsidRPr="000D586E">
        <w:rPr>
          <w:rFonts w:ascii="Times New Roman" w:eastAsia="Times New Roman" w:hAnsi="Times New Roman" w:cs="Times New Roman"/>
          <w:sz w:val="24"/>
          <w:szCs w:val="24"/>
          <w:lang w:eastAsia="sk-SK"/>
        </w:rPr>
        <w:t>Celková hodnota finančnej operácie: ................................. EUR</w:t>
      </w:r>
    </w:p>
    <w:p w14:paraId="7EBE0174" w14:textId="77777777" w:rsidR="00BB681E" w:rsidRDefault="00BB681E" w:rsidP="00BB681E">
      <w:pPr>
        <w:spacing w:before="100" w:beforeAutospacing="1" w:after="100" w:afterAutospacing="1"/>
        <w:outlineLvl w:val="2"/>
        <w:rPr>
          <w:rFonts w:ascii="Times New Roman" w:eastAsia="Times New Roman" w:hAnsi="Times New Roman" w:cs="Times New Roman"/>
          <w:b/>
          <w:bCs/>
          <w:sz w:val="24"/>
          <w:szCs w:val="24"/>
          <w:lang w:eastAsia="sk-SK"/>
        </w:rPr>
      </w:pPr>
    </w:p>
    <w:p w14:paraId="3F2C34C9" w14:textId="77777777" w:rsidR="000D586E" w:rsidRPr="008A36E0" w:rsidRDefault="000D586E" w:rsidP="000D586E">
      <w:pPr>
        <w:pBdr>
          <w:top w:val="single" w:sz="4" w:space="14" w:color="auto"/>
          <w:left w:val="single" w:sz="4" w:space="5" w:color="auto"/>
          <w:bottom w:val="single" w:sz="4" w:space="1" w:color="auto"/>
          <w:right w:val="single" w:sz="4" w:space="4" w:color="auto"/>
        </w:pBdr>
        <w:spacing w:line="126" w:lineRule="exact"/>
        <w:ind w:left="142" w:right="141"/>
        <w:rPr>
          <w:rFonts w:ascii="Times New Roman" w:eastAsia="Times New Roman" w:hAnsi="Times New Roman" w:cs="Times New Roman"/>
          <w:b/>
          <w:color w:val="0D0D0D"/>
          <w:sz w:val="24"/>
          <w:szCs w:val="24"/>
          <w:lang w:eastAsia="sk-SK"/>
        </w:rPr>
      </w:pPr>
      <w:r w:rsidRPr="008A36E0">
        <w:rPr>
          <w:rFonts w:ascii="Times New Roman" w:eastAsia="Times New Roman" w:hAnsi="Times New Roman" w:cs="Times New Roman"/>
          <w:b/>
          <w:color w:val="0D0D0D"/>
          <w:sz w:val="24"/>
          <w:szCs w:val="24"/>
          <w:lang w:eastAsia="sk-SK"/>
        </w:rPr>
        <w:t>Finančná kontrola podľa § 7</w:t>
      </w:r>
      <w:r>
        <w:rPr>
          <w:rFonts w:ascii="Times New Roman" w:eastAsia="Times New Roman" w:hAnsi="Times New Roman" w:cs="Times New Roman"/>
          <w:b/>
          <w:color w:val="0D0D0D"/>
          <w:sz w:val="24"/>
          <w:szCs w:val="24"/>
          <w:lang w:eastAsia="sk-SK"/>
        </w:rPr>
        <w:t xml:space="preserve"> z. 357/2015 Z. z.</w:t>
      </w:r>
    </w:p>
    <w:tbl>
      <w:tblPr>
        <w:tblW w:w="9072" w:type="dxa"/>
        <w:tblInd w:w="-6" w:type="dxa"/>
        <w:tblLayout w:type="fixed"/>
        <w:tblCellMar>
          <w:left w:w="0" w:type="dxa"/>
          <w:right w:w="0" w:type="dxa"/>
        </w:tblCellMar>
        <w:tblLook w:val="01E0" w:firstRow="1" w:lastRow="1" w:firstColumn="1" w:lastColumn="1" w:noHBand="0" w:noVBand="0"/>
      </w:tblPr>
      <w:tblGrid>
        <w:gridCol w:w="3119"/>
        <w:gridCol w:w="3405"/>
        <w:gridCol w:w="2548"/>
      </w:tblGrid>
      <w:tr w:rsidR="000D586E" w:rsidRPr="008A36E0" w14:paraId="4F9A69C0" w14:textId="77777777" w:rsidTr="008A0681">
        <w:trPr>
          <w:trHeight w:hRule="exact" w:val="548"/>
        </w:trPr>
        <w:tc>
          <w:tcPr>
            <w:tcW w:w="3119" w:type="dxa"/>
            <w:vMerge w:val="restart"/>
            <w:tcBorders>
              <w:top w:val="single" w:sz="5" w:space="0" w:color="000000"/>
              <w:left w:val="single" w:sz="5" w:space="0" w:color="000000"/>
              <w:bottom w:val="single" w:sz="5" w:space="0" w:color="000000"/>
              <w:right w:val="single" w:sz="5" w:space="0" w:color="000000"/>
            </w:tcBorders>
          </w:tcPr>
          <w:p w14:paraId="1DF1DE22" w14:textId="77777777" w:rsidR="000D586E" w:rsidRPr="008A36E0" w:rsidRDefault="000D586E" w:rsidP="008A0681">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Zodpovedný zamestnanec</w:t>
            </w:r>
          </w:p>
        </w:tc>
        <w:tc>
          <w:tcPr>
            <w:tcW w:w="5953" w:type="dxa"/>
            <w:gridSpan w:val="2"/>
            <w:tcBorders>
              <w:top w:val="single" w:sz="5" w:space="0" w:color="000000"/>
              <w:left w:val="single" w:sz="5" w:space="0" w:color="000000"/>
              <w:bottom w:val="single" w:sz="5" w:space="0" w:color="000000"/>
              <w:right w:val="single" w:sz="5" w:space="0" w:color="000000"/>
            </w:tcBorders>
          </w:tcPr>
          <w:p w14:paraId="62E39365" w14:textId="77777777" w:rsidR="000D586E" w:rsidRPr="00D1225A" w:rsidRDefault="000D586E" w:rsidP="008A0681">
            <w:pPr>
              <w:tabs>
                <w:tab w:val="left" w:pos="142"/>
              </w:tabs>
              <w:ind w:left="94"/>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0D586E" w:rsidRPr="008A36E0" w14:paraId="7CC96E15" w14:textId="77777777" w:rsidTr="008A0681">
        <w:trPr>
          <w:trHeight w:hRule="exact" w:val="316"/>
        </w:trPr>
        <w:tc>
          <w:tcPr>
            <w:tcW w:w="3119" w:type="dxa"/>
            <w:vMerge/>
            <w:tcBorders>
              <w:top w:val="single" w:sz="5" w:space="0" w:color="000000"/>
              <w:left w:val="single" w:sz="5" w:space="0" w:color="000000"/>
              <w:bottom w:val="single" w:sz="5" w:space="0" w:color="000000"/>
              <w:right w:val="single" w:sz="5" w:space="0" w:color="000000"/>
            </w:tcBorders>
          </w:tcPr>
          <w:p w14:paraId="71D7BF57" w14:textId="77777777" w:rsidR="000D586E" w:rsidRPr="008A36E0" w:rsidRDefault="000D586E" w:rsidP="008A0681">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7CD46F94" w14:textId="77777777" w:rsidR="000D586E" w:rsidRPr="00D1225A" w:rsidRDefault="000D586E"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(uvedie sa meno, priezvisko zamestnanca)</w:t>
            </w:r>
          </w:p>
        </w:tc>
      </w:tr>
      <w:tr w:rsidR="000D586E" w:rsidRPr="008A36E0" w14:paraId="59F91A46" w14:textId="77777777" w:rsidTr="008A0681">
        <w:trPr>
          <w:trHeight w:hRule="exact" w:val="319"/>
        </w:trPr>
        <w:tc>
          <w:tcPr>
            <w:tcW w:w="3119" w:type="dxa"/>
            <w:vMerge/>
            <w:tcBorders>
              <w:top w:val="single" w:sz="5" w:space="0" w:color="000000"/>
              <w:left w:val="single" w:sz="5" w:space="0" w:color="000000"/>
              <w:bottom w:val="single" w:sz="5" w:space="0" w:color="000000"/>
              <w:right w:val="single" w:sz="5" w:space="0" w:color="000000"/>
            </w:tcBorders>
          </w:tcPr>
          <w:p w14:paraId="56911C6E" w14:textId="77777777" w:rsidR="000D586E" w:rsidRPr="008A36E0" w:rsidRDefault="000D586E" w:rsidP="008A0681">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17FC8B18" w14:textId="77777777" w:rsidR="000D586E" w:rsidRPr="00D1225A" w:rsidRDefault="000D586E"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4E70D71C" w14:textId="77777777" w:rsidR="000D586E" w:rsidRPr="00D1225A" w:rsidRDefault="000D586E" w:rsidP="008A0681">
            <w:pPr>
              <w:tabs>
                <w:tab w:val="left" w:pos="142"/>
              </w:tabs>
              <w:ind w:left="96" w:right="283"/>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Podpis:</w:t>
            </w:r>
          </w:p>
        </w:tc>
      </w:tr>
      <w:tr w:rsidR="000D586E" w:rsidRPr="008A36E0" w14:paraId="54CCD8B0" w14:textId="77777777" w:rsidTr="008A0681">
        <w:trPr>
          <w:trHeight w:hRule="exact" w:val="508"/>
        </w:trPr>
        <w:tc>
          <w:tcPr>
            <w:tcW w:w="3119" w:type="dxa"/>
            <w:vMerge w:val="restart"/>
            <w:tcBorders>
              <w:top w:val="single" w:sz="5" w:space="0" w:color="000000"/>
              <w:left w:val="single" w:sz="5" w:space="0" w:color="000000"/>
              <w:bottom w:val="single" w:sz="5" w:space="0" w:color="000000"/>
              <w:right w:val="single" w:sz="5" w:space="0" w:color="000000"/>
            </w:tcBorders>
          </w:tcPr>
          <w:p w14:paraId="4471C5BF" w14:textId="77777777" w:rsidR="000D586E" w:rsidRPr="008A36E0" w:rsidRDefault="000D586E" w:rsidP="008A0681">
            <w:pPr>
              <w:tabs>
                <w:tab w:val="left" w:pos="142"/>
              </w:tabs>
              <w:ind w:left="103" w:right="278"/>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Štatutárny  orgán  </w:t>
            </w:r>
            <w:r>
              <w:rPr>
                <w:rFonts w:ascii="Times New Roman" w:eastAsia="Times New Roman" w:hAnsi="Times New Roman" w:cs="Times New Roman"/>
                <w:color w:val="0D0D0D"/>
                <w:sz w:val="24"/>
                <w:szCs w:val="24"/>
                <w:lang w:eastAsia="sk-SK"/>
              </w:rPr>
              <w:t>alebo</w:t>
            </w:r>
          </w:p>
          <w:p w14:paraId="5BBC13D1" w14:textId="77777777" w:rsidR="000D586E" w:rsidRPr="008A36E0" w:rsidRDefault="000D586E" w:rsidP="008A0681">
            <w:pPr>
              <w:tabs>
                <w:tab w:val="left" w:pos="142"/>
                <w:tab w:val="left" w:pos="1717"/>
              </w:tabs>
              <w:ind w:left="103" w:right="136"/>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Zamestnanec určený</w:t>
            </w:r>
          </w:p>
          <w:p w14:paraId="59511430" w14:textId="77777777" w:rsidR="000D586E" w:rsidRPr="008A36E0" w:rsidRDefault="000D586E" w:rsidP="008A0681">
            <w:pPr>
              <w:tabs>
                <w:tab w:val="left" w:pos="142"/>
              </w:tabs>
              <w:ind w:left="10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štatutárnym orgánom</w:t>
            </w:r>
          </w:p>
        </w:tc>
        <w:tc>
          <w:tcPr>
            <w:tcW w:w="5953" w:type="dxa"/>
            <w:gridSpan w:val="2"/>
            <w:tcBorders>
              <w:top w:val="single" w:sz="5" w:space="0" w:color="000000"/>
              <w:left w:val="single" w:sz="5" w:space="0" w:color="000000"/>
              <w:bottom w:val="single" w:sz="5" w:space="0" w:color="000000"/>
              <w:right w:val="single" w:sz="5" w:space="0" w:color="000000"/>
            </w:tcBorders>
          </w:tcPr>
          <w:p w14:paraId="1680586C" w14:textId="77777777" w:rsidR="000D586E" w:rsidRPr="00D1225A" w:rsidRDefault="000D586E" w:rsidP="008A0681">
            <w:pPr>
              <w:tabs>
                <w:tab w:val="left" w:pos="142"/>
              </w:tabs>
              <w:ind w:left="94" w:right="1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súhlasím s finančnou operáciou/nesúhlasím s finančnou operáciou**</w:t>
            </w:r>
          </w:p>
        </w:tc>
      </w:tr>
      <w:tr w:rsidR="000D586E" w:rsidRPr="008A36E0" w14:paraId="7C013BAD" w14:textId="77777777" w:rsidTr="008A0681">
        <w:trPr>
          <w:trHeight w:hRule="exact" w:val="519"/>
        </w:trPr>
        <w:tc>
          <w:tcPr>
            <w:tcW w:w="3119" w:type="dxa"/>
            <w:vMerge/>
            <w:tcBorders>
              <w:top w:val="single" w:sz="5" w:space="0" w:color="000000"/>
              <w:left w:val="single" w:sz="5" w:space="0" w:color="000000"/>
              <w:bottom w:val="single" w:sz="5" w:space="0" w:color="000000"/>
              <w:right w:val="single" w:sz="5" w:space="0" w:color="000000"/>
            </w:tcBorders>
          </w:tcPr>
          <w:p w14:paraId="51A1AD48" w14:textId="77777777" w:rsidR="000D586E" w:rsidRPr="008A36E0" w:rsidRDefault="000D586E" w:rsidP="008A0681">
            <w:pPr>
              <w:tabs>
                <w:tab w:val="left" w:pos="142"/>
              </w:tabs>
              <w:ind w:right="1700"/>
              <w:rPr>
                <w:rFonts w:ascii="Times New Roman" w:eastAsia="Times New Roman" w:hAnsi="Times New Roman" w:cs="Times New Roman"/>
                <w:color w:val="0D0D0D"/>
                <w:sz w:val="24"/>
                <w:szCs w:val="24"/>
                <w:lang w:eastAsia="sk-SK"/>
              </w:rPr>
            </w:pPr>
          </w:p>
        </w:tc>
        <w:tc>
          <w:tcPr>
            <w:tcW w:w="5953" w:type="dxa"/>
            <w:gridSpan w:val="2"/>
            <w:tcBorders>
              <w:top w:val="single" w:sz="5" w:space="0" w:color="000000"/>
              <w:left w:val="single" w:sz="5" w:space="0" w:color="000000"/>
              <w:bottom w:val="single" w:sz="5" w:space="0" w:color="000000"/>
              <w:right w:val="single" w:sz="5" w:space="0" w:color="000000"/>
            </w:tcBorders>
          </w:tcPr>
          <w:p w14:paraId="428178B9" w14:textId="77777777" w:rsidR="000D586E" w:rsidRPr="00D1225A" w:rsidRDefault="000D586E" w:rsidP="008A0681">
            <w:pPr>
              <w:tabs>
                <w:tab w:val="left" w:pos="142"/>
              </w:tabs>
              <w:ind w:left="94" w:right="1700"/>
              <w:rPr>
                <w:rFonts w:ascii="Times New Roman" w:eastAsia="Times New Roman" w:hAnsi="Times New Roman" w:cs="Times New Roman"/>
                <w:color w:val="0D0D0D"/>
                <w:lang w:eastAsia="sk-SK"/>
              </w:rPr>
            </w:pPr>
            <w:r w:rsidRPr="00D1225A">
              <w:rPr>
                <w:rFonts w:ascii="Times New Roman" w:eastAsia="Times New Roman" w:hAnsi="Times New Roman" w:cs="Times New Roman"/>
                <w:color w:val="0D0D0D"/>
                <w:lang w:eastAsia="sk-SK"/>
              </w:rPr>
              <w:t xml:space="preserve">(uvedie sa meno, priezvisko štatutárneho orgánu alebo </w:t>
            </w:r>
            <w:r>
              <w:rPr>
                <w:rFonts w:ascii="Times New Roman" w:eastAsia="Times New Roman" w:hAnsi="Times New Roman" w:cs="Times New Roman"/>
                <w:color w:val="0D0D0D"/>
                <w:lang w:eastAsia="sk-SK"/>
              </w:rPr>
              <w:t xml:space="preserve">ním povereného </w:t>
            </w:r>
            <w:r w:rsidRPr="00D1225A">
              <w:rPr>
                <w:rFonts w:ascii="Times New Roman" w:eastAsia="Times New Roman" w:hAnsi="Times New Roman" w:cs="Times New Roman"/>
                <w:color w:val="0D0D0D"/>
                <w:lang w:eastAsia="sk-SK"/>
              </w:rPr>
              <w:t>zamestnanca</w:t>
            </w:r>
            <w:r>
              <w:rPr>
                <w:rFonts w:ascii="Times New Roman" w:eastAsia="Times New Roman" w:hAnsi="Times New Roman" w:cs="Times New Roman"/>
                <w:color w:val="0D0D0D"/>
                <w:lang w:eastAsia="sk-SK"/>
              </w:rPr>
              <w:t>)</w:t>
            </w:r>
          </w:p>
        </w:tc>
      </w:tr>
      <w:tr w:rsidR="000D586E" w:rsidRPr="008A36E0" w14:paraId="1C950B6A" w14:textId="77777777" w:rsidTr="008A0681">
        <w:trPr>
          <w:trHeight w:hRule="exact" w:val="571"/>
        </w:trPr>
        <w:tc>
          <w:tcPr>
            <w:tcW w:w="3119" w:type="dxa"/>
            <w:vMerge/>
            <w:tcBorders>
              <w:top w:val="single" w:sz="5" w:space="0" w:color="000000"/>
              <w:left w:val="single" w:sz="5" w:space="0" w:color="000000"/>
              <w:bottom w:val="single" w:sz="5" w:space="0" w:color="000000"/>
              <w:right w:val="single" w:sz="5" w:space="0" w:color="000000"/>
            </w:tcBorders>
          </w:tcPr>
          <w:p w14:paraId="565B6052" w14:textId="77777777" w:rsidR="000D586E" w:rsidRPr="008A36E0" w:rsidRDefault="000D586E" w:rsidP="008A0681">
            <w:pPr>
              <w:tabs>
                <w:tab w:val="left" w:pos="142"/>
              </w:tabs>
              <w:ind w:right="1700"/>
              <w:rPr>
                <w:rFonts w:ascii="Times New Roman" w:eastAsia="Times New Roman" w:hAnsi="Times New Roman" w:cs="Times New Roman"/>
                <w:color w:val="0D0D0D"/>
                <w:sz w:val="24"/>
                <w:szCs w:val="24"/>
                <w:lang w:eastAsia="sk-SK"/>
              </w:rPr>
            </w:pPr>
          </w:p>
        </w:tc>
        <w:tc>
          <w:tcPr>
            <w:tcW w:w="3405" w:type="dxa"/>
            <w:tcBorders>
              <w:top w:val="single" w:sz="5" w:space="0" w:color="000000"/>
              <w:left w:val="single" w:sz="5" w:space="0" w:color="000000"/>
              <w:bottom w:val="single" w:sz="5" w:space="0" w:color="000000"/>
              <w:right w:val="single" w:sz="5" w:space="0" w:color="000000"/>
            </w:tcBorders>
          </w:tcPr>
          <w:p w14:paraId="0A8B0907" w14:textId="77777777" w:rsidR="000D586E" w:rsidRPr="008A36E0" w:rsidRDefault="000D586E" w:rsidP="008A0681">
            <w:pPr>
              <w:tabs>
                <w:tab w:val="left" w:pos="142"/>
              </w:tabs>
              <w:ind w:left="94"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Dátum:</w:t>
            </w:r>
          </w:p>
        </w:tc>
        <w:tc>
          <w:tcPr>
            <w:tcW w:w="2548" w:type="dxa"/>
            <w:tcBorders>
              <w:top w:val="single" w:sz="5" w:space="0" w:color="000000"/>
              <w:left w:val="single" w:sz="5" w:space="0" w:color="000000"/>
              <w:bottom w:val="single" w:sz="5" w:space="0" w:color="000000"/>
              <w:right w:val="single" w:sz="5" w:space="0" w:color="000000"/>
            </w:tcBorders>
          </w:tcPr>
          <w:p w14:paraId="12E5FFDA" w14:textId="77777777" w:rsidR="000D586E" w:rsidRPr="008A36E0" w:rsidRDefault="000D586E" w:rsidP="008A0681">
            <w:pPr>
              <w:tabs>
                <w:tab w:val="left" w:pos="142"/>
              </w:tabs>
              <w:ind w:left="96" w:right="283"/>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Podpis:</w:t>
            </w:r>
          </w:p>
        </w:tc>
      </w:tr>
    </w:tbl>
    <w:p w14:paraId="1CE3A459" w14:textId="77777777" w:rsidR="000D586E" w:rsidRPr="008A36E0" w:rsidRDefault="000D586E" w:rsidP="000D586E">
      <w:pPr>
        <w:tabs>
          <w:tab w:val="left" w:pos="142"/>
        </w:tabs>
        <w:ind w:left="142" w:right="1700"/>
        <w:rPr>
          <w:rFonts w:ascii="Times New Roman" w:eastAsia="Times New Roman" w:hAnsi="Times New Roman" w:cs="Times New Roman"/>
          <w:color w:val="0D0D0D"/>
          <w:sz w:val="24"/>
          <w:szCs w:val="24"/>
          <w:lang w:eastAsia="sk-SK"/>
        </w:rPr>
      </w:pPr>
      <w:r w:rsidRPr="008A36E0">
        <w:rPr>
          <w:rFonts w:ascii="Times New Roman" w:eastAsia="Times New Roman" w:hAnsi="Times New Roman" w:cs="Times New Roman"/>
          <w:color w:val="0D0D0D"/>
          <w:sz w:val="24"/>
          <w:szCs w:val="24"/>
          <w:lang w:eastAsia="sk-SK"/>
        </w:rPr>
        <w:t xml:space="preserve">** </w:t>
      </w:r>
      <w:proofErr w:type="spellStart"/>
      <w:r w:rsidRPr="008A36E0">
        <w:rPr>
          <w:rFonts w:ascii="Times New Roman" w:eastAsia="Times New Roman" w:hAnsi="Times New Roman" w:cs="Times New Roman"/>
          <w:color w:val="0D0D0D"/>
          <w:sz w:val="24"/>
          <w:szCs w:val="24"/>
          <w:lang w:eastAsia="sk-SK"/>
        </w:rPr>
        <w:t>nehodiace</w:t>
      </w:r>
      <w:proofErr w:type="spellEnd"/>
      <w:r w:rsidRPr="008A36E0">
        <w:rPr>
          <w:rFonts w:ascii="Times New Roman" w:eastAsia="Times New Roman" w:hAnsi="Times New Roman" w:cs="Times New Roman"/>
          <w:color w:val="0D0D0D"/>
          <w:sz w:val="24"/>
          <w:szCs w:val="24"/>
          <w:lang w:eastAsia="sk-SK"/>
        </w:rPr>
        <w:t xml:space="preserve"> sa prečiarkn</w:t>
      </w:r>
      <w:r>
        <w:rPr>
          <w:rFonts w:ascii="Times New Roman" w:eastAsia="Times New Roman" w:hAnsi="Times New Roman" w:cs="Times New Roman"/>
          <w:color w:val="0D0D0D"/>
          <w:sz w:val="24"/>
          <w:szCs w:val="24"/>
          <w:lang w:eastAsia="sk-SK"/>
        </w:rPr>
        <w:t>uť</w:t>
      </w:r>
    </w:p>
    <w:p w14:paraId="6C5FA266" w14:textId="77777777" w:rsidR="004C5527" w:rsidRDefault="004C5527" w:rsidP="00D1225A">
      <w:pPr>
        <w:pStyle w:val="Odsekzoznamu"/>
        <w:rPr>
          <w:rFonts w:ascii="Times New Roman" w:hAnsi="Times New Roman" w:cs="Times New Roman"/>
          <w:color w:val="000000" w:themeColor="text1"/>
          <w:sz w:val="24"/>
          <w:szCs w:val="24"/>
        </w:rPr>
      </w:pPr>
    </w:p>
    <w:p w14:paraId="2BE61818" w14:textId="77777777" w:rsidR="004C5527" w:rsidRDefault="004C5527" w:rsidP="00D1225A">
      <w:pPr>
        <w:pStyle w:val="Odsekzoznamu"/>
        <w:rPr>
          <w:rFonts w:ascii="Times New Roman" w:hAnsi="Times New Roman" w:cs="Times New Roman"/>
          <w:color w:val="000000" w:themeColor="text1"/>
          <w:sz w:val="24"/>
          <w:szCs w:val="24"/>
        </w:rPr>
      </w:pPr>
    </w:p>
    <w:p w14:paraId="73A1EC01" w14:textId="77777777" w:rsidR="002E2C3A" w:rsidRDefault="002E2C3A" w:rsidP="004113EE">
      <w:pPr>
        <w:tabs>
          <w:tab w:val="left" w:pos="426"/>
          <w:tab w:val="left" w:pos="9072"/>
        </w:tabs>
        <w:jc w:val="both"/>
        <w:rPr>
          <w:rFonts w:ascii="Times New Roman" w:hAnsi="Times New Roman" w:cs="Times New Roman"/>
          <w:b/>
          <w:color w:val="0070C0"/>
          <w:sz w:val="24"/>
          <w:szCs w:val="24"/>
        </w:rPr>
      </w:pPr>
    </w:p>
    <w:p w14:paraId="25E7CEC9" w14:textId="77777777" w:rsidR="002E2C3A" w:rsidRDefault="002E2C3A" w:rsidP="004113EE">
      <w:pPr>
        <w:tabs>
          <w:tab w:val="left" w:pos="426"/>
          <w:tab w:val="left" w:pos="9072"/>
        </w:tabs>
        <w:jc w:val="both"/>
        <w:rPr>
          <w:rFonts w:ascii="Times New Roman" w:hAnsi="Times New Roman" w:cs="Times New Roman"/>
          <w:b/>
          <w:color w:val="0070C0"/>
          <w:sz w:val="24"/>
          <w:szCs w:val="24"/>
        </w:rPr>
      </w:pPr>
    </w:p>
    <w:sectPr w:rsidR="002E2C3A" w:rsidSect="00BB681E">
      <w:footerReference w:type="default" r:id="rId11"/>
      <w:pgSz w:w="11906" w:h="16838" w:code="9"/>
      <w:pgMar w:top="1417" w:right="1417" w:bottom="1417" w:left="141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1E46" w14:textId="77777777" w:rsidR="00986EAC" w:rsidRDefault="00986EAC">
      <w:r>
        <w:separator/>
      </w:r>
    </w:p>
  </w:endnote>
  <w:endnote w:type="continuationSeparator" w:id="0">
    <w:p w14:paraId="7DFADC99" w14:textId="77777777" w:rsidR="00986EAC" w:rsidRDefault="0098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99204"/>
      <w:docPartObj>
        <w:docPartGallery w:val="Page Numbers (Bottom of Page)"/>
        <w:docPartUnique/>
      </w:docPartObj>
    </w:sdtPr>
    <w:sdtEndPr/>
    <w:sdtContent>
      <w:p w14:paraId="2798E0C2" w14:textId="2C804E88" w:rsidR="00B333BF" w:rsidRDefault="00B333BF">
        <w:pPr>
          <w:pStyle w:val="Pta"/>
          <w:jc w:val="right"/>
        </w:pPr>
        <w:r>
          <w:fldChar w:fldCharType="begin"/>
        </w:r>
        <w:r>
          <w:instrText>PAGE   \* MERGEFORMAT</w:instrText>
        </w:r>
        <w:r>
          <w:fldChar w:fldCharType="separate"/>
        </w:r>
        <w:r>
          <w:t>2</w:t>
        </w:r>
        <w:r>
          <w:fldChar w:fldCharType="end"/>
        </w:r>
      </w:p>
    </w:sdtContent>
  </w:sdt>
  <w:p w14:paraId="1FEBB309" w14:textId="77777777" w:rsidR="00E215D8" w:rsidRDefault="00E215D8">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65A8" w14:textId="77777777" w:rsidR="00986EAC" w:rsidRDefault="00986EAC">
      <w:r>
        <w:separator/>
      </w:r>
    </w:p>
  </w:footnote>
  <w:footnote w:type="continuationSeparator" w:id="0">
    <w:p w14:paraId="245CFD01" w14:textId="77777777" w:rsidR="00986EAC" w:rsidRDefault="0098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203"/>
    <w:multiLevelType w:val="hybridMultilevel"/>
    <w:tmpl w:val="FFC4AD50"/>
    <w:lvl w:ilvl="0" w:tplc="69FC61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8569C0"/>
    <w:multiLevelType w:val="hybridMultilevel"/>
    <w:tmpl w:val="51DE39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C511EC"/>
    <w:multiLevelType w:val="hybridMultilevel"/>
    <w:tmpl w:val="81948368"/>
    <w:lvl w:ilvl="0" w:tplc="D0FE2984">
      <w:start w:val="1"/>
      <w:numFmt w:val="decimal"/>
      <w:lvlText w:val="(%1)"/>
      <w:lvlJc w:val="left"/>
      <w:pPr>
        <w:ind w:left="1474" w:hanging="358"/>
      </w:pPr>
      <w:rPr>
        <w:rFonts w:ascii="Arial Narrow" w:eastAsia="Arial Narrow" w:hAnsi="Arial Narrow" w:cs="Arial Narrow" w:hint="default"/>
        <w:w w:val="100"/>
        <w:sz w:val="22"/>
        <w:szCs w:val="22"/>
        <w:lang w:val="sk-SK" w:eastAsia="en-US" w:bidi="ar-SA"/>
      </w:rPr>
    </w:lvl>
    <w:lvl w:ilvl="1" w:tplc="04C69454">
      <w:numFmt w:val="bullet"/>
      <w:lvlText w:val="•"/>
      <w:lvlJc w:val="left"/>
      <w:pPr>
        <w:ind w:left="2462" w:hanging="358"/>
      </w:pPr>
      <w:rPr>
        <w:rFonts w:hint="default"/>
        <w:lang w:val="sk-SK" w:eastAsia="en-US" w:bidi="ar-SA"/>
      </w:rPr>
    </w:lvl>
    <w:lvl w:ilvl="2" w:tplc="FF202E10">
      <w:numFmt w:val="bullet"/>
      <w:lvlText w:val="•"/>
      <w:lvlJc w:val="left"/>
      <w:pPr>
        <w:ind w:left="3445" w:hanging="358"/>
      </w:pPr>
      <w:rPr>
        <w:rFonts w:hint="default"/>
        <w:lang w:val="sk-SK" w:eastAsia="en-US" w:bidi="ar-SA"/>
      </w:rPr>
    </w:lvl>
    <w:lvl w:ilvl="3" w:tplc="8E18BA32">
      <w:numFmt w:val="bullet"/>
      <w:lvlText w:val="•"/>
      <w:lvlJc w:val="left"/>
      <w:pPr>
        <w:ind w:left="4427" w:hanging="358"/>
      </w:pPr>
      <w:rPr>
        <w:rFonts w:hint="default"/>
        <w:lang w:val="sk-SK" w:eastAsia="en-US" w:bidi="ar-SA"/>
      </w:rPr>
    </w:lvl>
    <w:lvl w:ilvl="4" w:tplc="ADDA18B8">
      <w:numFmt w:val="bullet"/>
      <w:lvlText w:val="•"/>
      <w:lvlJc w:val="left"/>
      <w:pPr>
        <w:ind w:left="5410" w:hanging="358"/>
      </w:pPr>
      <w:rPr>
        <w:rFonts w:hint="default"/>
        <w:lang w:val="sk-SK" w:eastAsia="en-US" w:bidi="ar-SA"/>
      </w:rPr>
    </w:lvl>
    <w:lvl w:ilvl="5" w:tplc="956A91AC">
      <w:numFmt w:val="bullet"/>
      <w:lvlText w:val="•"/>
      <w:lvlJc w:val="left"/>
      <w:pPr>
        <w:ind w:left="6393" w:hanging="358"/>
      </w:pPr>
      <w:rPr>
        <w:rFonts w:hint="default"/>
        <w:lang w:val="sk-SK" w:eastAsia="en-US" w:bidi="ar-SA"/>
      </w:rPr>
    </w:lvl>
    <w:lvl w:ilvl="6" w:tplc="F8242A34">
      <w:numFmt w:val="bullet"/>
      <w:lvlText w:val="•"/>
      <w:lvlJc w:val="left"/>
      <w:pPr>
        <w:ind w:left="7375" w:hanging="358"/>
      </w:pPr>
      <w:rPr>
        <w:rFonts w:hint="default"/>
        <w:lang w:val="sk-SK" w:eastAsia="en-US" w:bidi="ar-SA"/>
      </w:rPr>
    </w:lvl>
    <w:lvl w:ilvl="7" w:tplc="5A32870A">
      <w:numFmt w:val="bullet"/>
      <w:lvlText w:val="•"/>
      <w:lvlJc w:val="left"/>
      <w:pPr>
        <w:ind w:left="8358" w:hanging="358"/>
      </w:pPr>
      <w:rPr>
        <w:rFonts w:hint="default"/>
        <w:lang w:val="sk-SK" w:eastAsia="en-US" w:bidi="ar-SA"/>
      </w:rPr>
    </w:lvl>
    <w:lvl w:ilvl="8" w:tplc="F4169BA4">
      <w:numFmt w:val="bullet"/>
      <w:lvlText w:val="•"/>
      <w:lvlJc w:val="left"/>
      <w:pPr>
        <w:ind w:left="9341" w:hanging="358"/>
      </w:pPr>
      <w:rPr>
        <w:rFonts w:hint="default"/>
        <w:lang w:val="sk-SK" w:eastAsia="en-US" w:bidi="ar-SA"/>
      </w:rPr>
    </w:lvl>
  </w:abstractNum>
  <w:abstractNum w:abstractNumId="3" w15:restartNumberingAfterBreak="0">
    <w:nsid w:val="1F0A7327"/>
    <w:multiLevelType w:val="hybridMultilevel"/>
    <w:tmpl w:val="C422CBEE"/>
    <w:lvl w:ilvl="0" w:tplc="8D8EE290">
      <w:start w:val="1"/>
      <w:numFmt w:val="decimal"/>
      <w:lvlText w:val="(%1)"/>
      <w:lvlJc w:val="left"/>
      <w:pPr>
        <w:ind w:left="720" w:hanging="360"/>
      </w:pPr>
      <w:rPr>
        <w:rFonts w:ascii="Arial Narrow" w:eastAsia="Arial Narrow" w:hAnsi="Arial Narrow" w:cs="Arial Narrow" w:hint="default"/>
        <w:w w:val="100"/>
        <w:sz w:val="22"/>
        <w:szCs w:val="22"/>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AB77E1"/>
    <w:multiLevelType w:val="hybridMultilevel"/>
    <w:tmpl w:val="E29C2538"/>
    <w:lvl w:ilvl="0" w:tplc="32F0707C">
      <w:start w:val="1"/>
      <w:numFmt w:val="decimal"/>
      <w:lvlText w:val="(%1)"/>
      <w:lvlJc w:val="left"/>
      <w:pPr>
        <w:ind w:left="1474" w:hanging="358"/>
        <w:jc w:val="right"/>
      </w:pPr>
      <w:rPr>
        <w:rFonts w:ascii="Arial Narrow" w:eastAsia="Arial Narrow" w:hAnsi="Arial Narrow" w:cs="Arial Narrow" w:hint="default"/>
        <w:w w:val="100"/>
        <w:sz w:val="22"/>
        <w:szCs w:val="22"/>
        <w:lang w:val="sk-SK" w:eastAsia="en-US" w:bidi="ar-SA"/>
      </w:rPr>
    </w:lvl>
    <w:lvl w:ilvl="1" w:tplc="448AB482">
      <w:start w:val="1"/>
      <w:numFmt w:val="lowerLetter"/>
      <w:lvlText w:val="%2)"/>
      <w:lvlJc w:val="left"/>
      <w:pPr>
        <w:ind w:left="360" w:hanging="360"/>
      </w:pPr>
      <w:rPr>
        <w:rFonts w:ascii="Arial" w:eastAsia="Arial Narrow" w:hAnsi="Arial" w:cs="Arial" w:hint="default"/>
        <w:w w:val="100"/>
        <w:sz w:val="22"/>
        <w:szCs w:val="22"/>
        <w:lang w:val="sk-SK" w:eastAsia="en-US" w:bidi="ar-SA"/>
      </w:rPr>
    </w:lvl>
    <w:lvl w:ilvl="2" w:tplc="7046A34A">
      <w:numFmt w:val="bullet"/>
      <w:lvlText w:val="•"/>
      <w:lvlJc w:val="left"/>
      <w:pPr>
        <w:ind w:left="1840" w:hanging="360"/>
      </w:pPr>
      <w:rPr>
        <w:rFonts w:hint="default"/>
        <w:lang w:val="sk-SK" w:eastAsia="en-US" w:bidi="ar-SA"/>
      </w:rPr>
    </w:lvl>
    <w:lvl w:ilvl="3" w:tplc="DAA4609C">
      <w:numFmt w:val="bullet"/>
      <w:lvlText w:val="•"/>
      <w:lvlJc w:val="left"/>
      <w:pPr>
        <w:ind w:left="3023" w:hanging="360"/>
      </w:pPr>
      <w:rPr>
        <w:rFonts w:hint="default"/>
        <w:lang w:val="sk-SK" w:eastAsia="en-US" w:bidi="ar-SA"/>
      </w:rPr>
    </w:lvl>
    <w:lvl w:ilvl="4" w:tplc="AE90718A">
      <w:numFmt w:val="bullet"/>
      <w:lvlText w:val="•"/>
      <w:lvlJc w:val="left"/>
      <w:pPr>
        <w:ind w:left="4206" w:hanging="360"/>
      </w:pPr>
      <w:rPr>
        <w:rFonts w:hint="default"/>
        <w:lang w:val="sk-SK" w:eastAsia="en-US" w:bidi="ar-SA"/>
      </w:rPr>
    </w:lvl>
    <w:lvl w:ilvl="5" w:tplc="167AB506">
      <w:numFmt w:val="bullet"/>
      <w:lvlText w:val="•"/>
      <w:lvlJc w:val="left"/>
      <w:pPr>
        <w:ind w:left="5389" w:hanging="360"/>
      </w:pPr>
      <w:rPr>
        <w:rFonts w:hint="default"/>
        <w:lang w:val="sk-SK" w:eastAsia="en-US" w:bidi="ar-SA"/>
      </w:rPr>
    </w:lvl>
    <w:lvl w:ilvl="6" w:tplc="2B84F4A4">
      <w:numFmt w:val="bullet"/>
      <w:lvlText w:val="•"/>
      <w:lvlJc w:val="left"/>
      <w:pPr>
        <w:ind w:left="6573" w:hanging="360"/>
      </w:pPr>
      <w:rPr>
        <w:rFonts w:hint="default"/>
        <w:lang w:val="sk-SK" w:eastAsia="en-US" w:bidi="ar-SA"/>
      </w:rPr>
    </w:lvl>
    <w:lvl w:ilvl="7" w:tplc="F5E02B7A">
      <w:numFmt w:val="bullet"/>
      <w:lvlText w:val="•"/>
      <w:lvlJc w:val="left"/>
      <w:pPr>
        <w:ind w:left="7756" w:hanging="360"/>
      </w:pPr>
      <w:rPr>
        <w:rFonts w:hint="default"/>
        <w:lang w:val="sk-SK" w:eastAsia="en-US" w:bidi="ar-SA"/>
      </w:rPr>
    </w:lvl>
    <w:lvl w:ilvl="8" w:tplc="728C0540">
      <w:numFmt w:val="bullet"/>
      <w:lvlText w:val="•"/>
      <w:lvlJc w:val="left"/>
      <w:pPr>
        <w:ind w:left="8939" w:hanging="360"/>
      </w:pPr>
      <w:rPr>
        <w:rFonts w:hint="default"/>
        <w:lang w:val="sk-SK" w:eastAsia="en-US" w:bidi="ar-SA"/>
      </w:rPr>
    </w:lvl>
  </w:abstractNum>
  <w:abstractNum w:abstractNumId="5" w15:restartNumberingAfterBreak="0">
    <w:nsid w:val="286278F6"/>
    <w:multiLevelType w:val="hybridMultilevel"/>
    <w:tmpl w:val="39DE8066"/>
    <w:lvl w:ilvl="0" w:tplc="BBAAF172">
      <w:start w:val="1"/>
      <w:numFmt w:val="decimal"/>
      <w:lvlText w:val="(%1)"/>
      <w:lvlJc w:val="left"/>
      <w:pPr>
        <w:ind w:left="720" w:hanging="360"/>
      </w:pPr>
      <w:rPr>
        <w:rFonts w:ascii="Arial" w:hAnsi="Arial" w:cs="Arial Narrow" w:hint="default"/>
        <w:w w:val="100"/>
        <w:sz w:val="22"/>
        <w:szCs w:val="22"/>
        <w:lang w:val="sk-SK" w:eastAsia="en-US" w:bidi="ar-SA"/>
      </w:rPr>
    </w:lvl>
    <w:lvl w:ilvl="1" w:tplc="A3BA86B2">
      <w:numFmt w:val="bullet"/>
      <w:lvlText w:val="-"/>
      <w:lvlJc w:val="left"/>
      <w:pPr>
        <w:ind w:left="1440" w:hanging="360"/>
      </w:pPr>
      <w:rPr>
        <w:rFonts w:ascii="Arial" w:eastAsia="Arial Narrow"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09310B"/>
    <w:multiLevelType w:val="hybridMultilevel"/>
    <w:tmpl w:val="606A439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22622DF"/>
    <w:multiLevelType w:val="hybridMultilevel"/>
    <w:tmpl w:val="F83CA8C0"/>
    <w:lvl w:ilvl="0" w:tplc="4ADE916A">
      <w:start w:val="1"/>
      <w:numFmt w:val="decimal"/>
      <w:lvlText w:val="(%1)"/>
      <w:lvlJc w:val="left"/>
      <w:pPr>
        <w:ind w:left="1399" w:hanging="284"/>
      </w:pPr>
      <w:rPr>
        <w:rFonts w:ascii="Arial Narrow" w:eastAsia="Arial Narrow" w:hAnsi="Arial Narrow" w:cs="Arial Narrow" w:hint="default"/>
        <w:w w:val="100"/>
        <w:sz w:val="22"/>
        <w:szCs w:val="22"/>
        <w:lang w:val="sk-SK" w:eastAsia="en-US" w:bidi="ar-SA"/>
      </w:rPr>
    </w:lvl>
    <w:lvl w:ilvl="1" w:tplc="1C5AF9CE">
      <w:numFmt w:val="bullet"/>
      <w:lvlText w:val="•"/>
      <w:lvlJc w:val="left"/>
      <w:pPr>
        <w:ind w:left="2390" w:hanging="284"/>
      </w:pPr>
      <w:rPr>
        <w:rFonts w:hint="default"/>
        <w:lang w:val="sk-SK" w:eastAsia="en-US" w:bidi="ar-SA"/>
      </w:rPr>
    </w:lvl>
    <w:lvl w:ilvl="2" w:tplc="D8E447DA">
      <w:numFmt w:val="bullet"/>
      <w:lvlText w:val="•"/>
      <w:lvlJc w:val="left"/>
      <w:pPr>
        <w:ind w:left="3381" w:hanging="284"/>
      </w:pPr>
      <w:rPr>
        <w:rFonts w:hint="default"/>
        <w:lang w:val="sk-SK" w:eastAsia="en-US" w:bidi="ar-SA"/>
      </w:rPr>
    </w:lvl>
    <w:lvl w:ilvl="3" w:tplc="E2B27FC8">
      <w:numFmt w:val="bullet"/>
      <w:lvlText w:val="•"/>
      <w:lvlJc w:val="left"/>
      <w:pPr>
        <w:ind w:left="4371" w:hanging="284"/>
      </w:pPr>
      <w:rPr>
        <w:rFonts w:hint="default"/>
        <w:lang w:val="sk-SK" w:eastAsia="en-US" w:bidi="ar-SA"/>
      </w:rPr>
    </w:lvl>
    <w:lvl w:ilvl="4" w:tplc="A3160350">
      <w:numFmt w:val="bullet"/>
      <w:lvlText w:val="•"/>
      <w:lvlJc w:val="left"/>
      <w:pPr>
        <w:ind w:left="5362" w:hanging="284"/>
      </w:pPr>
      <w:rPr>
        <w:rFonts w:hint="default"/>
        <w:lang w:val="sk-SK" w:eastAsia="en-US" w:bidi="ar-SA"/>
      </w:rPr>
    </w:lvl>
    <w:lvl w:ilvl="5" w:tplc="63A2AA5E">
      <w:numFmt w:val="bullet"/>
      <w:lvlText w:val="•"/>
      <w:lvlJc w:val="left"/>
      <w:pPr>
        <w:ind w:left="6353" w:hanging="284"/>
      </w:pPr>
      <w:rPr>
        <w:rFonts w:hint="default"/>
        <w:lang w:val="sk-SK" w:eastAsia="en-US" w:bidi="ar-SA"/>
      </w:rPr>
    </w:lvl>
    <w:lvl w:ilvl="6" w:tplc="7930AE9A">
      <w:numFmt w:val="bullet"/>
      <w:lvlText w:val="•"/>
      <w:lvlJc w:val="left"/>
      <w:pPr>
        <w:ind w:left="7343" w:hanging="284"/>
      </w:pPr>
      <w:rPr>
        <w:rFonts w:hint="default"/>
        <w:lang w:val="sk-SK" w:eastAsia="en-US" w:bidi="ar-SA"/>
      </w:rPr>
    </w:lvl>
    <w:lvl w:ilvl="7" w:tplc="D8B07898">
      <w:numFmt w:val="bullet"/>
      <w:lvlText w:val="•"/>
      <w:lvlJc w:val="left"/>
      <w:pPr>
        <w:ind w:left="8334" w:hanging="284"/>
      </w:pPr>
      <w:rPr>
        <w:rFonts w:hint="default"/>
        <w:lang w:val="sk-SK" w:eastAsia="en-US" w:bidi="ar-SA"/>
      </w:rPr>
    </w:lvl>
    <w:lvl w:ilvl="8" w:tplc="D472D348">
      <w:numFmt w:val="bullet"/>
      <w:lvlText w:val="•"/>
      <w:lvlJc w:val="left"/>
      <w:pPr>
        <w:ind w:left="9325" w:hanging="284"/>
      </w:pPr>
      <w:rPr>
        <w:rFonts w:hint="default"/>
        <w:lang w:val="sk-SK" w:eastAsia="en-US" w:bidi="ar-SA"/>
      </w:rPr>
    </w:lvl>
  </w:abstractNum>
  <w:abstractNum w:abstractNumId="8" w15:restartNumberingAfterBreak="0">
    <w:nsid w:val="3AFE5992"/>
    <w:multiLevelType w:val="hybridMultilevel"/>
    <w:tmpl w:val="AC864172"/>
    <w:lvl w:ilvl="0" w:tplc="BBAAF172">
      <w:start w:val="1"/>
      <w:numFmt w:val="decimal"/>
      <w:lvlText w:val="(%1)"/>
      <w:lvlJc w:val="left"/>
      <w:pPr>
        <w:ind w:left="720" w:hanging="360"/>
      </w:pPr>
      <w:rPr>
        <w:rFonts w:ascii="Arial" w:hAnsi="Arial" w:cs="Arial Narrow" w:hint="default"/>
        <w:w w:val="1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F6DC9"/>
    <w:multiLevelType w:val="hybridMultilevel"/>
    <w:tmpl w:val="91CEEE54"/>
    <w:lvl w:ilvl="0" w:tplc="BBAAF172">
      <w:start w:val="1"/>
      <w:numFmt w:val="decimal"/>
      <w:lvlText w:val="(%1)"/>
      <w:lvlJc w:val="left"/>
      <w:pPr>
        <w:ind w:left="500" w:hanging="358"/>
      </w:pPr>
      <w:rPr>
        <w:rFonts w:ascii="Arial" w:hAnsi="Arial" w:cs="Arial Narrow" w:hint="default"/>
        <w:w w:val="100"/>
        <w:sz w:val="22"/>
        <w:szCs w:val="22"/>
        <w:lang w:val="sk-SK" w:eastAsia="en-US" w:bidi="ar-SA"/>
      </w:rPr>
    </w:lvl>
    <w:lvl w:ilvl="1" w:tplc="7162213E">
      <w:start w:val="1"/>
      <w:numFmt w:val="lowerLetter"/>
      <w:lvlText w:val="%2)"/>
      <w:lvlJc w:val="left"/>
      <w:pPr>
        <w:ind w:left="1836" w:hanging="360"/>
      </w:pPr>
      <w:rPr>
        <w:rFonts w:ascii="Arial Narrow" w:eastAsia="Arial Narrow" w:hAnsi="Arial Narrow" w:cs="Arial Narrow" w:hint="default"/>
        <w:w w:val="100"/>
        <w:sz w:val="22"/>
        <w:szCs w:val="22"/>
        <w:lang w:val="sk-SK" w:eastAsia="en-US" w:bidi="ar-SA"/>
      </w:rPr>
    </w:lvl>
    <w:lvl w:ilvl="2" w:tplc="8AF8AD0A">
      <w:numFmt w:val="bullet"/>
      <w:lvlText w:val="•"/>
      <w:lvlJc w:val="left"/>
      <w:pPr>
        <w:ind w:left="1840" w:hanging="360"/>
      </w:pPr>
      <w:rPr>
        <w:rFonts w:hint="default"/>
        <w:lang w:val="sk-SK" w:eastAsia="en-US" w:bidi="ar-SA"/>
      </w:rPr>
    </w:lvl>
    <w:lvl w:ilvl="3" w:tplc="F0769F84">
      <w:numFmt w:val="bullet"/>
      <w:lvlText w:val="•"/>
      <w:lvlJc w:val="left"/>
      <w:pPr>
        <w:ind w:left="3023" w:hanging="360"/>
      </w:pPr>
      <w:rPr>
        <w:rFonts w:hint="default"/>
        <w:lang w:val="sk-SK" w:eastAsia="en-US" w:bidi="ar-SA"/>
      </w:rPr>
    </w:lvl>
    <w:lvl w:ilvl="4" w:tplc="2C20430C">
      <w:numFmt w:val="bullet"/>
      <w:lvlText w:val="•"/>
      <w:lvlJc w:val="left"/>
      <w:pPr>
        <w:ind w:left="4206" w:hanging="360"/>
      </w:pPr>
      <w:rPr>
        <w:rFonts w:hint="default"/>
        <w:lang w:val="sk-SK" w:eastAsia="en-US" w:bidi="ar-SA"/>
      </w:rPr>
    </w:lvl>
    <w:lvl w:ilvl="5" w:tplc="6F86E958">
      <w:numFmt w:val="bullet"/>
      <w:lvlText w:val="•"/>
      <w:lvlJc w:val="left"/>
      <w:pPr>
        <w:ind w:left="5389" w:hanging="360"/>
      </w:pPr>
      <w:rPr>
        <w:rFonts w:hint="default"/>
        <w:lang w:val="sk-SK" w:eastAsia="en-US" w:bidi="ar-SA"/>
      </w:rPr>
    </w:lvl>
    <w:lvl w:ilvl="6" w:tplc="7A7A02AC">
      <w:numFmt w:val="bullet"/>
      <w:lvlText w:val="•"/>
      <w:lvlJc w:val="left"/>
      <w:pPr>
        <w:ind w:left="6573" w:hanging="360"/>
      </w:pPr>
      <w:rPr>
        <w:rFonts w:hint="default"/>
        <w:lang w:val="sk-SK" w:eastAsia="en-US" w:bidi="ar-SA"/>
      </w:rPr>
    </w:lvl>
    <w:lvl w:ilvl="7" w:tplc="CCCA0B70">
      <w:numFmt w:val="bullet"/>
      <w:lvlText w:val="•"/>
      <w:lvlJc w:val="left"/>
      <w:pPr>
        <w:ind w:left="7756" w:hanging="360"/>
      </w:pPr>
      <w:rPr>
        <w:rFonts w:hint="default"/>
        <w:lang w:val="sk-SK" w:eastAsia="en-US" w:bidi="ar-SA"/>
      </w:rPr>
    </w:lvl>
    <w:lvl w:ilvl="8" w:tplc="18B2C73E">
      <w:numFmt w:val="bullet"/>
      <w:lvlText w:val="•"/>
      <w:lvlJc w:val="left"/>
      <w:pPr>
        <w:ind w:left="8939" w:hanging="360"/>
      </w:pPr>
      <w:rPr>
        <w:rFonts w:hint="default"/>
        <w:lang w:val="sk-SK" w:eastAsia="en-US" w:bidi="ar-SA"/>
      </w:rPr>
    </w:lvl>
  </w:abstractNum>
  <w:abstractNum w:abstractNumId="10" w15:restartNumberingAfterBreak="0">
    <w:nsid w:val="3F3E685A"/>
    <w:multiLevelType w:val="hybridMultilevel"/>
    <w:tmpl w:val="10608B38"/>
    <w:lvl w:ilvl="0" w:tplc="5162887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4150F8"/>
    <w:multiLevelType w:val="hybridMultilevel"/>
    <w:tmpl w:val="0C6E3A4C"/>
    <w:lvl w:ilvl="0" w:tplc="4ADE916A">
      <w:start w:val="1"/>
      <w:numFmt w:val="decimal"/>
      <w:lvlText w:val="(%1)"/>
      <w:lvlJc w:val="left"/>
      <w:pPr>
        <w:ind w:left="1399" w:hanging="284"/>
      </w:pPr>
      <w:rPr>
        <w:rFonts w:ascii="Arial Narrow" w:eastAsia="Arial Narrow" w:hAnsi="Arial Narrow" w:cs="Arial Narrow" w:hint="default"/>
        <w:w w:val="100"/>
        <w:sz w:val="22"/>
        <w:szCs w:val="22"/>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7715796"/>
    <w:multiLevelType w:val="hybridMultilevel"/>
    <w:tmpl w:val="A6F801A6"/>
    <w:lvl w:ilvl="0" w:tplc="8C5882E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A206E2"/>
    <w:multiLevelType w:val="multilevel"/>
    <w:tmpl w:val="94BA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82065"/>
    <w:multiLevelType w:val="hybridMultilevel"/>
    <w:tmpl w:val="A2C01FEA"/>
    <w:lvl w:ilvl="0" w:tplc="DC9872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2267EBA"/>
    <w:multiLevelType w:val="hybridMultilevel"/>
    <w:tmpl w:val="C332C694"/>
    <w:lvl w:ilvl="0" w:tplc="27203CE6">
      <w:start w:val="17"/>
      <w:numFmt w:val="decimal"/>
      <w:lvlText w:val="(%1)"/>
      <w:lvlJc w:val="left"/>
      <w:pPr>
        <w:ind w:left="1476" w:hanging="360"/>
      </w:pPr>
      <w:rPr>
        <w:rFonts w:hint="default"/>
      </w:r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num w:numId="1">
    <w:abstractNumId w:val="7"/>
  </w:num>
  <w:num w:numId="2">
    <w:abstractNumId w:val="9"/>
  </w:num>
  <w:num w:numId="3">
    <w:abstractNumId w:val="4"/>
  </w:num>
  <w:num w:numId="4">
    <w:abstractNumId w:val="2"/>
  </w:num>
  <w:num w:numId="5">
    <w:abstractNumId w:val="3"/>
  </w:num>
  <w:num w:numId="6">
    <w:abstractNumId w:val="12"/>
  </w:num>
  <w:num w:numId="7">
    <w:abstractNumId w:val="5"/>
  </w:num>
  <w:num w:numId="8">
    <w:abstractNumId w:val="10"/>
  </w:num>
  <w:num w:numId="9">
    <w:abstractNumId w:val="14"/>
  </w:num>
  <w:num w:numId="10">
    <w:abstractNumId w:val="8"/>
  </w:num>
  <w:num w:numId="11">
    <w:abstractNumId w:val="0"/>
  </w:num>
  <w:num w:numId="12">
    <w:abstractNumId w:val="11"/>
  </w:num>
  <w:num w:numId="13">
    <w:abstractNumId w:val="6"/>
  </w:num>
  <w:num w:numId="14">
    <w:abstractNumId w:val="13"/>
  </w:num>
  <w:num w:numId="15">
    <w:abstractNumId w:val="1"/>
  </w:num>
  <w:num w:numId="1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1B"/>
    <w:rsid w:val="0001313F"/>
    <w:rsid w:val="0002573F"/>
    <w:rsid w:val="0002594E"/>
    <w:rsid w:val="000351AA"/>
    <w:rsid w:val="0005148E"/>
    <w:rsid w:val="00056887"/>
    <w:rsid w:val="000610D7"/>
    <w:rsid w:val="000639DB"/>
    <w:rsid w:val="000A3EFD"/>
    <w:rsid w:val="000D586E"/>
    <w:rsid w:val="000E533E"/>
    <w:rsid w:val="000F1E5D"/>
    <w:rsid w:val="000F38E8"/>
    <w:rsid w:val="00131BF2"/>
    <w:rsid w:val="001639FC"/>
    <w:rsid w:val="0017250C"/>
    <w:rsid w:val="0018183C"/>
    <w:rsid w:val="00193226"/>
    <w:rsid w:val="001C30D2"/>
    <w:rsid w:val="001F35C6"/>
    <w:rsid w:val="00205248"/>
    <w:rsid w:val="002218FA"/>
    <w:rsid w:val="00237D15"/>
    <w:rsid w:val="00256128"/>
    <w:rsid w:val="00264873"/>
    <w:rsid w:val="00285649"/>
    <w:rsid w:val="00287ED6"/>
    <w:rsid w:val="002A5908"/>
    <w:rsid w:val="002E1469"/>
    <w:rsid w:val="002E2C3A"/>
    <w:rsid w:val="002F543F"/>
    <w:rsid w:val="00323E68"/>
    <w:rsid w:val="00334954"/>
    <w:rsid w:val="00344810"/>
    <w:rsid w:val="00373137"/>
    <w:rsid w:val="0039358C"/>
    <w:rsid w:val="003A0F7E"/>
    <w:rsid w:val="003C3F9E"/>
    <w:rsid w:val="003C3FF6"/>
    <w:rsid w:val="00410F79"/>
    <w:rsid w:val="004113EE"/>
    <w:rsid w:val="00452BFF"/>
    <w:rsid w:val="00454C9D"/>
    <w:rsid w:val="00455E69"/>
    <w:rsid w:val="004656B8"/>
    <w:rsid w:val="004865C8"/>
    <w:rsid w:val="00492C65"/>
    <w:rsid w:val="004B54E6"/>
    <w:rsid w:val="004B61AA"/>
    <w:rsid w:val="004C001B"/>
    <w:rsid w:val="004C5527"/>
    <w:rsid w:val="004C56D9"/>
    <w:rsid w:val="005061E9"/>
    <w:rsid w:val="005D3369"/>
    <w:rsid w:val="005F20C3"/>
    <w:rsid w:val="006066AB"/>
    <w:rsid w:val="0061506F"/>
    <w:rsid w:val="00617996"/>
    <w:rsid w:val="006701DC"/>
    <w:rsid w:val="006943A5"/>
    <w:rsid w:val="006B1E3B"/>
    <w:rsid w:val="006B5FF2"/>
    <w:rsid w:val="006C3B1E"/>
    <w:rsid w:val="006C6A5F"/>
    <w:rsid w:val="006E2287"/>
    <w:rsid w:val="00702B33"/>
    <w:rsid w:val="00711435"/>
    <w:rsid w:val="0072304A"/>
    <w:rsid w:val="00725D65"/>
    <w:rsid w:val="00734DFA"/>
    <w:rsid w:val="00750252"/>
    <w:rsid w:val="00777FD1"/>
    <w:rsid w:val="00792596"/>
    <w:rsid w:val="007D00A3"/>
    <w:rsid w:val="007D4AED"/>
    <w:rsid w:val="007D782A"/>
    <w:rsid w:val="007E55C2"/>
    <w:rsid w:val="0081241C"/>
    <w:rsid w:val="008201B6"/>
    <w:rsid w:val="0082104D"/>
    <w:rsid w:val="008236D0"/>
    <w:rsid w:val="008414F3"/>
    <w:rsid w:val="0087030A"/>
    <w:rsid w:val="00874D22"/>
    <w:rsid w:val="008A36E0"/>
    <w:rsid w:val="008A666D"/>
    <w:rsid w:val="008C609B"/>
    <w:rsid w:val="00922E07"/>
    <w:rsid w:val="00924B29"/>
    <w:rsid w:val="009332B2"/>
    <w:rsid w:val="00933E55"/>
    <w:rsid w:val="00941136"/>
    <w:rsid w:val="00942435"/>
    <w:rsid w:val="00952545"/>
    <w:rsid w:val="00986EAC"/>
    <w:rsid w:val="009D137C"/>
    <w:rsid w:val="009D3FD2"/>
    <w:rsid w:val="00A11C22"/>
    <w:rsid w:val="00A40237"/>
    <w:rsid w:val="00A558FD"/>
    <w:rsid w:val="00A665CA"/>
    <w:rsid w:val="00A73365"/>
    <w:rsid w:val="00A83123"/>
    <w:rsid w:val="00A8472E"/>
    <w:rsid w:val="00A911A5"/>
    <w:rsid w:val="00AC27BF"/>
    <w:rsid w:val="00AD487D"/>
    <w:rsid w:val="00AD7E9E"/>
    <w:rsid w:val="00AE3DE6"/>
    <w:rsid w:val="00AF2CD4"/>
    <w:rsid w:val="00B0465A"/>
    <w:rsid w:val="00B333BF"/>
    <w:rsid w:val="00B41A7E"/>
    <w:rsid w:val="00B66878"/>
    <w:rsid w:val="00B66C2E"/>
    <w:rsid w:val="00B725E1"/>
    <w:rsid w:val="00B7659A"/>
    <w:rsid w:val="00B814AE"/>
    <w:rsid w:val="00B92E88"/>
    <w:rsid w:val="00BB681E"/>
    <w:rsid w:val="00BC2AD1"/>
    <w:rsid w:val="00BF486C"/>
    <w:rsid w:val="00C03FBD"/>
    <w:rsid w:val="00C225E0"/>
    <w:rsid w:val="00C277D9"/>
    <w:rsid w:val="00C33203"/>
    <w:rsid w:val="00C336EA"/>
    <w:rsid w:val="00C440DA"/>
    <w:rsid w:val="00C5108A"/>
    <w:rsid w:val="00C61B05"/>
    <w:rsid w:val="00C80A05"/>
    <w:rsid w:val="00C93EA7"/>
    <w:rsid w:val="00CF5D29"/>
    <w:rsid w:val="00D1225A"/>
    <w:rsid w:val="00D21F37"/>
    <w:rsid w:val="00D655DB"/>
    <w:rsid w:val="00D76CFB"/>
    <w:rsid w:val="00D85A3B"/>
    <w:rsid w:val="00D86F9E"/>
    <w:rsid w:val="00DC2E92"/>
    <w:rsid w:val="00DC6756"/>
    <w:rsid w:val="00DD0AD9"/>
    <w:rsid w:val="00DE771A"/>
    <w:rsid w:val="00DE7C63"/>
    <w:rsid w:val="00E215D8"/>
    <w:rsid w:val="00E2411B"/>
    <w:rsid w:val="00E60DBE"/>
    <w:rsid w:val="00E722A4"/>
    <w:rsid w:val="00E73648"/>
    <w:rsid w:val="00E91F26"/>
    <w:rsid w:val="00EA6A15"/>
    <w:rsid w:val="00EB49BD"/>
    <w:rsid w:val="00EC3AE5"/>
    <w:rsid w:val="00EF4CF8"/>
    <w:rsid w:val="00F052D8"/>
    <w:rsid w:val="00F26AFE"/>
    <w:rsid w:val="00F33A16"/>
    <w:rsid w:val="00F447A9"/>
    <w:rsid w:val="00F45CF2"/>
    <w:rsid w:val="00F51A83"/>
    <w:rsid w:val="00F87EA0"/>
    <w:rsid w:val="00FF0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BCCAD"/>
  <w15:docId w15:val="{291690EF-C866-4720-8DB2-E2DB5DA7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Arial Narrow" w:eastAsia="Arial Narrow" w:hAnsi="Arial Narrow" w:cs="Arial Narrow"/>
      <w:lang w:val="sk-SK"/>
    </w:rPr>
  </w:style>
  <w:style w:type="paragraph" w:styleId="Nadpis1">
    <w:name w:val="heading 1"/>
    <w:basedOn w:val="Normlny"/>
    <w:link w:val="Nadpis1Char"/>
    <w:uiPriority w:val="1"/>
    <w:qFormat/>
    <w:pPr>
      <w:spacing w:before="100"/>
      <w:ind w:left="1682"/>
      <w:outlineLvl w:val="0"/>
    </w:pPr>
    <w:rPr>
      <w:b/>
      <w:bCs/>
      <w:sz w:val="24"/>
      <w:szCs w:val="24"/>
    </w:rPr>
  </w:style>
  <w:style w:type="paragraph" w:styleId="Nadpis2">
    <w:name w:val="heading 2"/>
    <w:basedOn w:val="Normlny"/>
    <w:uiPriority w:val="1"/>
    <w:qFormat/>
    <w:pPr>
      <w:ind w:left="2531" w:right="2531"/>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
    <w:basedOn w:val="Normlny"/>
    <w:link w:val="OdsekzoznamuChar"/>
    <w:uiPriority w:val="34"/>
    <w:qFormat/>
    <w:pPr>
      <w:ind w:left="1836" w:right="1112" w:hanging="360"/>
      <w:jc w:val="both"/>
    </w:pPr>
  </w:style>
  <w:style w:type="paragraph" w:customStyle="1" w:styleId="TableParagraph">
    <w:name w:val="Table Paragraph"/>
    <w:basedOn w:val="Normlny"/>
    <w:uiPriority w:val="1"/>
    <w:qFormat/>
    <w:pPr>
      <w:ind w:left="100"/>
    </w:pPr>
  </w:style>
  <w:style w:type="paragraph" w:styleId="Textbubliny">
    <w:name w:val="Balloon Text"/>
    <w:basedOn w:val="Normlny"/>
    <w:link w:val="TextbublinyChar"/>
    <w:uiPriority w:val="99"/>
    <w:semiHidden/>
    <w:unhideWhenUsed/>
    <w:rsid w:val="008414F3"/>
    <w:rPr>
      <w:rFonts w:ascii="Tahoma" w:hAnsi="Tahoma" w:cs="Tahoma"/>
      <w:sz w:val="16"/>
      <w:szCs w:val="16"/>
    </w:rPr>
  </w:style>
  <w:style w:type="character" w:customStyle="1" w:styleId="TextbublinyChar">
    <w:name w:val="Text bubliny Char"/>
    <w:basedOn w:val="Predvolenpsmoodseku"/>
    <w:link w:val="Textbubliny"/>
    <w:uiPriority w:val="99"/>
    <w:semiHidden/>
    <w:rsid w:val="008414F3"/>
    <w:rPr>
      <w:rFonts w:ascii="Tahoma" w:eastAsia="Arial Narrow" w:hAnsi="Tahoma" w:cs="Tahoma"/>
      <w:sz w:val="16"/>
      <w:szCs w:val="16"/>
      <w:lang w:val="sk-SK"/>
    </w:rPr>
  </w:style>
  <w:style w:type="character" w:customStyle="1" w:styleId="Nadpis1Char">
    <w:name w:val="Nadpis 1 Char"/>
    <w:basedOn w:val="Predvolenpsmoodseku"/>
    <w:link w:val="Nadpis1"/>
    <w:uiPriority w:val="1"/>
    <w:rsid w:val="00942435"/>
    <w:rPr>
      <w:rFonts w:ascii="Arial Narrow" w:eastAsia="Arial Narrow" w:hAnsi="Arial Narrow" w:cs="Arial Narrow"/>
      <w:b/>
      <w:bCs/>
      <w:sz w:val="24"/>
      <w:szCs w:val="24"/>
      <w:lang w:val="sk-SK"/>
    </w:rPr>
  </w:style>
  <w:style w:type="character" w:customStyle="1" w:styleId="OdsekzoznamuChar">
    <w:name w:val="Odsek zoznamu Char"/>
    <w:aliases w:val="body Char,Odsek zoznamu2 Char,Odsek Char"/>
    <w:link w:val="Odsekzoznamu"/>
    <w:uiPriority w:val="34"/>
    <w:locked/>
    <w:rsid w:val="0002594E"/>
    <w:rPr>
      <w:rFonts w:ascii="Arial Narrow" w:eastAsia="Arial Narrow" w:hAnsi="Arial Narrow" w:cs="Arial Narrow"/>
      <w:lang w:val="sk-SK"/>
    </w:rPr>
  </w:style>
  <w:style w:type="paragraph" w:styleId="Hlavika">
    <w:name w:val="header"/>
    <w:basedOn w:val="Normlny"/>
    <w:link w:val="HlavikaChar"/>
    <w:uiPriority w:val="99"/>
    <w:unhideWhenUsed/>
    <w:rsid w:val="000F1E5D"/>
    <w:pPr>
      <w:tabs>
        <w:tab w:val="center" w:pos="4536"/>
        <w:tab w:val="right" w:pos="9072"/>
      </w:tabs>
    </w:pPr>
  </w:style>
  <w:style w:type="character" w:customStyle="1" w:styleId="HlavikaChar">
    <w:name w:val="Hlavička Char"/>
    <w:basedOn w:val="Predvolenpsmoodseku"/>
    <w:link w:val="Hlavika"/>
    <w:uiPriority w:val="99"/>
    <w:rsid w:val="000F1E5D"/>
    <w:rPr>
      <w:rFonts w:ascii="Arial Narrow" w:eastAsia="Arial Narrow" w:hAnsi="Arial Narrow" w:cs="Arial Narrow"/>
      <w:lang w:val="sk-SK"/>
    </w:rPr>
  </w:style>
  <w:style w:type="paragraph" w:styleId="Pta">
    <w:name w:val="footer"/>
    <w:basedOn w:val="Normlny"/>
    <w:link w:val="PtaChar"/>
    <w:uiPriority w:val="99"/>
    <w:unhideWhenUsed/>
    <w:rsid w:val="000F1E5D"/>
    <w:pPr>
      <w:tabs>
        <w:tab w:val="center" w:pos="4536"/>
        <w:tab w:val="right" w:pos="9072"/>
      </w:tabs>
    </w:pPr>
  </w:style>
  <w:style w:type="character" w:customStyle="1" w:styleId="PtaChar">
    <w:name w:val="Päta Char"/>
    <w:basedOn w:val="Predvolenpsmoodseku"/>
    <w:link w:val="Pta"/>
    <w:uiPriority w:val="99"/>
    <w:rsid w:val="000F1E5D"/>
    <w:rPr>
      <w:rFonts w:ascii="Arial Narrow" w:eastAsia="Arial Narrow" w:hAnsi="Arial Narrow" w:cs="Arial Narrow"/>
      <w:lang w:val="sk-SK"/>
    </w:rPr>
  </w:style>
  <w:style w:type="paragraph" w:styleId="Bezriadkovania">
    <w:name w:val="No Spacing"/>
    <w:uiPriority w:val="1"/>
    <w:qFormat/>
    <w:rsid w:val="004113EE"/>
    <w:rPr>
      <w:rFonts w:ascii="Arial Narrow" w:eastAsia="Arial Narrow" w:hAnsi="Arial Narrow" w:cs="Arial Narrow"/>
      <w:lang w:val="sk-SK"/>
    </w:rPr>
  </w:style>
  <w:style w:type="paragraph" w:styleId="Normlnywebov">
    <w:name w:val="Normal (Web)"/>
    <w:basedOn w:val="Normlny"/>
    <w:uiPriority w:val="99"/>
    <w:semiHidden/>
    <w:unhideWhenUsed/>
    <w:rsid w:val="004B54E6"/>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table" w:customStyle="1" w:styleId="TableGrid">
    <w:name w:val="TableGrid"/>
    <w:rsid w:val="00C225E0"/>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4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4" ma:contentTypeDescription="Umožňuje vytvoriť nový dokument." ma:contentTypeScope="" ma:versionID="548f08668a3dc449abff48686ff10f06">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21b5c827bdc3e79f5529aa193ecafc91"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1799-0E36-4152-9906-AE3D4EB8AC92}">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2.xml><?xml version="1.0" encoding="utf-8"?>
<ds:datastoreItem xmlns:ds="http://schemas.openxmlformats.org/officeDocument/2006/customXml" ds:itemID="{A03C4D67-E7F4-4DCA-9F80-A48C9A5F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94CBA-0181-4A3E-837F-CE30AA055480}">
  <ds:schemaRefs>
    <ds:schemaRef ds:uri="http://schemas.microsoft.com/sharepoint/v3/contenttype/forms"/>
  </ds:schemaRefs>
</ds:datastoreItem>
</file>

<file path=customXml/itemProps4.xml><?xml version="1.0" encoding="utf-8"?>
<ds:datastoreItem xmlns:ds="http://schemas.openxmlformats.org/officeDocument/2006/customXml" ds:itemID="{CE3B0BCE-DD58-449E-A8AA-55E3ABAA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4392</Words>
  <Characters>25041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CHUDÝ Štefan</cp:lastModifiedBy>
  <cp:revision>6</cp:revision>
  <cp:lastPrinted>2026-05-26T18:54:00Z</cp:lastPrinted>
  <dcterms:created xsi:type="dcterms:W3CDTF">2026-05-27T17:50:00Z</dcterms:created>
  <dcterms:modified xsi:type="dcterms:W3CDTF">2026-06-15T09:08:00Z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LastSaved">
    <vt:filetime>2021-03-01T00:00:00Z</vt:filetime>
  </property>
  <property fmtid="{D5CDD505-2E9C-101B-9397-08002B2CF9AE}" pid="4" name="ContentTypeId">
    <vt:lpwstr>0x010100B4085F1B09B60E449318A49E342451CD</vt:lpwstr>
  </property>
</Properties>
</file>