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00AF2DE6" w:rsidRPr="00D52CA9" w:rsidRDefault="004B5BF8" w:rsidP="00D52CA9">
      <w:pPr>
        <w:jc w:val="center"/>
        <w:rPr>
          <w:rFonts w:cstheme="minorHAnsi"/>
          <w:b/>
          <w:bCs/>
          <w:sz w:val="2"/>
          <w:szCs w:val="2"/>
          <w:u w:val="single"/>
          <w:lang w:val="en-US"/>
        </w:rPr>
      </w:pPr>
      <w:r w:rsidRPr="00340651">
        <w:rPr>
          <w:rFonts w:cstheme="minorHAnsi"/>
          <w:b/>
          <w:bCs/>
          <w:sz w:val="32"/>
          <w:szCs w:val="32"/>
          <w:u w:val="single"/>
          <w:lang w:val="en-US"/>
        </w:rPr>
        <w:t>Press Releas</w:t>
      </w:r>
      <w:r w:rsidR="00D52CA9">
        <w:rPr>
          <w:rFonts w:cstheme="minorHAnsi"/>
          <w:b/>
          <w:bCs/>
          <w:sz w:val="32"/>
          <w:szCs w:val="32"/>
          <w:u w:val="single"/>
          <w:lang w:val="en-US"/>
        </w:rPr>
        <w:t>e</w:t>
      </w:r>
      <w:r w:rsidR="00AF2DE6" w:rsidRPr="00AF2DE6">
        <w:rPr>
          <w:b/>
          <w:bCs/>
        </w:rPr>
        <w:br/>
      </w:r>
    </w:p>
    <w:p w:rsidR="00D52CA9" w:rsidRDefault="00D52CA9" w:rsidP="00D52CA9">
      <w:pPr>
        <w:pStyle w:val="Heading3"/>
        <w:spacing w:before="480" w:after="240"/>
      </w:pPr>
      <w:r>
        <w:t>GreenMove Final Meeting in Valongo Celebrates Inclusion, Innovation, and European Solidarity</w:t>
      </w:r>
    </w:p>
    <w:p w:rsidR="00D52CA9" w:rsidRDefault="00D52CA9" w:rsidP="00D52CA9">
      <w:pPr>
        <w:pStyle w:val="ds-markdown-paragraph"/>
        <w:spacing w:before="240" w:beforeAutospacing="0" w:after="240" w:afterAutospacing="0"/>
      </w:pPr>
      <w:r>
        <w:rPr>
          <w:rStyle w:val="Strong"/>
        </w:rPr>
        <w:t>VALONGO, PORTUGAL – [</w:t>
      </w:r>
      <w:r>
        <w:rPr>
          <w:rStyle w:val="Strong"/>
          <w:lang w:val="en-US"/>
        </w:rPr>
        <w:t>07.05.2026</w:t>
      </w:r>
      <w:r>
        <w:rPr>
          <w:rStyle w:val="Strong"/>
        </w:rPr>
        <w:t>]</w:t>
      </w:r>
      <w:r>
        <w:t> – The GreenMove consortium successfully concluded its 6th and final transnational meeting in Valongo, Portugal, from [3–6 May 2026], bringing together 17 partners from 16 countries to advance sustainable, inclusive, and gender</w:t>
      </w:r>
      <w:r>
        <w:noBreakHyphen/>
        <w:t>equitable mobility across Europe. The meeting marked the culmination of a two</w:t>
      </w:r>
      <w:r>
        <w:noBreakHyphen/>
        <w:t>year journey that transformed the network into a permanent European movement for climate democracy.</w:t>
      </w:r>
    </w:p>
    <w:p w:rsidR="00D52CA9" w:rsidRDefault="009F6327" w:rsidP="00D52CA9">
      <w:pPr>
        <w:spacing w:before="480" w:after="480"/>
      </w:pPr>
      <w:r>
        <w:rPr>
          <w:noProof/>
        </w:rPr>
        <w:pict>
          <v:rect id="_x0000_i1032"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Day 1: Immersion in Valongo's Calm and Resilient Ecosystem</w:t>
      </w:r>
    </w:p>
    <w:p w:rsidR="00D52CA9" w:rsidRDefault="00D52CA9" w:rsidP="00D52CA9">
      <w:pPr>
        <w:pStyle w:val="ds-markdown-paragraph"/>
        <w:spacing w:before="240" w:beforeAutospacing="0" w:after="240" w:afterAutospacing="0"/>
      </w:pPr>
      <w:r>
        <w:t>Participants arrived in Valongo – a serene, well</w:t>
      </w:r>
      <w:r>
        <w:noBreakHyphen/>
        <w:t>organised municipality just minutes from bustling Porto, yet remarkably free from noise pollution and urban stress. The first day focused on getting to know the local ecosystem through a cultural tour of the region's heritage sites, green landscapes, and community spaces. Delegates experienced firsthand how Valongo has cultivated a calm, clean, and efficient urban environment that prioritises quality of life while remaining strongly connected to European networks. The day also coincided with Portugal's Mother's Day celebrations, adding a warm, family</w:t>
      </w:r>
      <w:r>
        <w:noBreakHyphen/>
        <w:t>centred atmosphere to the gathering.</w:t>
      </w:r>
    </w:p>
    <w:p w:rsidR="00D52CA9" w:rsidRDefault="009F6327" w:rsidP="00D52CA9">
      <w:pPr>
        <w:spacing w:before="480" w:after="480"/>
      </w:pPr>
      <w:r>
        <w:rPr>
          <w:noProof/>
        </w:rPr>
        <w:pict>
          <v:rect id="_x0000_i1031"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Day 2: Empowering Women, Bridging Generations, and Citizen Science in Action</w:t>
      </w:r>
    </w:p>
    <w:p w:rsidR="00D52CA9" w:rsidRDefault="00D52CA9" w:rsidP="00D52CA9">
      <w:pPr>
        <w:pStyle w:val="ds-markdown-paragraph"/>
        <w:spacing w:before="240" w:beforeAutospacing="0" w:after="240" w:afterAutospacing="0"/>
      </w:pPr>
      <w:r>
        <w:t>The second day opened with a powerful and authentic speech by the </w:t>
      </w:r>
      <w:r>
        <w:rPr>
          <w:rStyle w:val="Strong"/>
        </w:rPr>
        <w:t>Mayor of Valongo, Mr. Paulo Esteves Ferreira</w:t>
      </w:r>
      <w:r>
        <w:t>, who reaffirmed the municipality's commitment to social innovation, resilience, and participatory governance.</w:t>
      </w:r>
    </w:p>
    <w:p w:rsidR="00D52CA9" w:rsidRDefault="00D52CA9" w:rsidP="00D52CA9">
      <w:pPr>
        <w:pStyle w:val="ds-markdown-paragraph"/>
        <w:spacing w:before="240" w:beforeAutospacing="0" w:after="240" w:afterAutospacing="0"/>
      </w:pPr>
      <w:r>
        <w:t>The core theme of the meeting – </w:t>
      </w:r>
      <w:r>
        <w:rPr>
          <w:rStyle w:val="Strong"/>
        </w:rPr>
        <w:t>"Empowering Women in Mountainous Regions through Mobility and Gender Equality"</w:t>
      </w:r>
      <w:r>
        <w:t> – was addressed through a series of impactful presentations. Special focus was given to Valongo's </w:t>
      </w:r>
      <w:r>
        <w:rPr>
          <w:rStyle w:val="Strong"/>
        </w:rPr>
        <w:t>Social Innovation Department</w:t>
      </w:r>
      <w:r>
        <w:t>, which presented a model that left all 17 partners convinced of its replicability across Europe.</w:t>
      </w:r>
    </w:p>
    <w:p w:rsidR="00D52CA9" w:rsidRDefault="00D52CA9" w:rsidP="00D52CA9">
      <w:pPr>
        <w:pStyle w:val="ds-markdown-paragraph"/>
        <w:spacing w:before="240" w:beforeAutospacing="0" w:after="240" w:afterAutospacing="0"/>
      </w:pPr>
      <w:r>
        <w:t>Key elements of Valongo's best practice include:</w:t>
      </w:r>
    </w:p>
    <w:p w:rsidR="00D52CA9" w:rsidRDefault="00D52CA9" w:rsidP="00D52CA9">
      <w:pPr>
        <w:pStyle w:val="ds-markdown-paragraph"/>
        <w:numPr>
          <w:ilvl w:val="0"/>
          <w:numId w:val="7"/>
        </w:numPr>
        <w:spacing w:before="0" w:beforeAutospacing="0" w:after="0" w:afterAutospacing="0" w:line="240" w:lineRule="auto"/>
      </w:pPr>
      <w:r>
        <w:rPr>
          <w:rStyle w:val="Strong"/>
        </w:rPr>
        <w:t>Empowering vulnerable groups</w:t>
      </w:r>
      <w:r>
        <w:t>, including the Roma community, through mobility and social inclusion programmes.</w:t>
      </w:r>
    </w:p>
    <w:p w:rsidR="00D52CA9" w:rsidRDefault="00D52CA9" w:rsidP="00D52CA9">
      <w:pPr>
        <w:pStyle w:val="ds-markdown-paragraph"/>
        <w:numPr>
          <w:ilvl w:val="0"/>
          <w:numId w:val="7"/>
        </w:numPr>
        <w:spacing w:before="0" w:beforeAutospacing="0" w:after="0" w:afterAutospacing="0" w:line="240" w:lineRule="auto"/>
      </w:pPr>
      <w:r>
        <w:rPr>
          <w:rStyle w:val="Strong"/>
        </w:rPr>
        <w:t>Bridging the generation gap</w:t>
      </w:r>
      <w:r>
        <w:t> with innovative digital tools – notably the "YouTubeTrainers" initiative, where young people teach digital skills to the elderly, vulnerable groups, and minorities.</w:t>
      </w:r>
    </w:p>
    <w:p w:rsidR="00D52CA9" w:rsidRDefault="00D52CA9" w:rsidP="00D52CA9">
      <w:pPr>
        <w:pStyle w:val="ds-markdown-paragraph"/>
        <w:numPr>
          <w:ilvl w:val="0"/>
          <w:numId w:val="7"/>
        </w:numPr>
        <w:spacing w:before="0" w:beforeAutospacing="0" w:after="0" w:afterAutospacing="0" w:line="240" w:lineRule="auto"/>
      </w:pPr>
      <w:r>
        <w:lastRenderedPageBreak/>
        <w:t>A unique combination of programmes targeting both </w:t>
      </w:r>
      <w:r>
        <w:rPr>
          <w:rStyle w:val="Strong"/>
        </w:rPr>
        <w:t>youngsters and the third age</w:t>
      </w:r>
      <w:r>
        <w:t>, creating intergenerational solidarity and shared learning.</w:t>
      </w:r>
    </w:p>
    <w:p w:rsidR="00D52CA9" w:rsidRDefault="00D52CA9" w:rsidP="00D52CA9">
      <w:pPr>
        <w:pStyle w:val="ds-markdown-paragraph"/>
        <w:spacing w:before="240" w:beforeAutospacing="0" w:after="240" w:afterAutospacing="0"/>
      </w:pPr>
      <w:r>
        <w:t>This citizen</w:t>
      </w:r>
      <w:r>
        <w:noBreakHyphen/>
        <w:t>science</w:t>
      </w:r>
      <w:r>
        <w:noBreakHyphen/>
        <w:t>driven approach, rooted in sustainability and resilience, demonstrated how local ecosystems can generate scalable solutions for Europe's most pressing mobility challenges.</w:t>
      </w:r>
    </w:p>
    <w:p w:rsidR="00D52CA9" w:rsidRDefault="009F6327" w:rsidP="00D52CA9">
      <w:pPr>
        <w:spacing w:before="480" w:after="480"/>
      </w:pPr>
      <w:r>
        <w:rPr>
          <w:noProof/>
        </w:rPr>
        <w:pict>
          <v:rect id="_x0000_i1030"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Day 3: Universal Design adopted as a GreenMove Legacy</w:t>
      </w:r>
    </w:p>
    <w:p w:rsidR="00D52CA9" w:rsidRDefault="00D52CA9" w:rsidP="00D52CA9">
      <w:pPr>
        <w:pStyle w:val="ds-markdown-paragraph"/>
        <w:spacing w:before="240" w:beforeAutospacing="0" w:after="240" w:afterAutospacing="0"/>
      </w:pPr>
      <w:r>
        <w:t>The final day delivered a historic outcome. The </w:t>
      </w:r>
      <w:r>
        <w:rPr>
          <w:rStyle w:val="Strong"/>
        </w:rPr>
        <w:t xml:space="preserve">Municipality of Fano, </w:t>
      </w:r>
      <w:r>
        <w:t xml:space="preserve"> presented a visionary proposal on </w:t>
      </w:r>
      <w:r>
        <w:rPr>
          <w:rStyle w:val="Strong"/>
        </w:rPr>
        <w:t>Universal Design – or "Design for All"</w:t>
      </w:r>
      <w:r>
        <w:t> – a planning approach that guarantees inclusion beyond physical barriers.</w:t>
      </w:r>
    </w:p>
    <w:p w:rsidR="00D52CA9" w:rsidRDefault="00D52CA9" w:rsidP="00D52CA9">
      <w:pPr>
        <w:pStyle w:val="ds-markdown-paragraph"/>
        <w:spacing w:before="240" w:beforeAutospacing="0" w:after="240" w:afterAutospacing="0"/>
      </w:pPr>
      <w:r>
        <w:t>The core principles presented and adopted include:</w:t>
      </w:r>
    </w:p>
    <w:p w:rsidR="00D52CA9" w:rsidRDefault="00D52CA9" w:rsidP="00D52CA9">
      <w:pPr>
        <w:pStyle w:val="ds-markdown-paragraph"/>
        <w:numPr>
          <w:ilvl w:val="0"/>
          <w:numId w:val="8"/>
        </w:numPr>
        <w:spacing w:before="0" w:beforeAutospacing="0" w:after="0" w:afterAutospacing="0" w:line="240" w:lineRule="auto"/>
      </w:pPr>
      <w:r>
        <w:rPr>
          <w:rStyle w:val="Strong"/>
        </w:rPr>
        <w:t>Planning investments to benefit those with special needs</w:t>
      </w:r>
      <w:r>
        <w:t> – families with strollers, women with children, groups of children needing safe outdoor play areas.</w:t>
      </w:r>
    </w:p>
    <w:p w:rsidR="00D52CA9" w:rsidRDefault="00D52CA9" w:rsidP="00D52CA9">
      <w:pPr>
        <w:pStyle w:val="ds-markdown-paragraph"/>
        <w:numPr>
          <w:ilvl w:val="0"/>
          <w:numId w:val="8"/>
        </w:numPr>
        <w:spacing w:before="0" w:beforeAutospacing="0" w:after="0" w:afterAutospacing="0" w:line="240" w:lineRule="auto"/>
      </w:pPr>
      <w:r>
        <w:rPr>
          <w:rStyle w:val="Strong"/>
        </w:rPr>
        <w:t>Recognising that different users have different needs</w:t>
      </w:r>
      <w:r>
        <w:t> – for example, a mother with a stroller experiences paths and roads differently than the general public. Therefore, </w:t>
      </w:r>
      <w:r>
        <w:rPr>
          <w:rStyle w:val="Strong"/>
        </w:rPr>
        <w:t>dialogue with users is decisive</w:t>
      </w:r>
      <w:r>
        <w:t>.</w:t>
      </w:r>
    </w:p>
    <w:p w:rsidR="00D52CA9" w:rsidRDefault="00D52CA9" w:rsidP="00D52CA9">
      <w:pPr>
        <w:pStyle w:val="ds-markdown-paragraph"/>
        <w:numPr>
          <w:ilvl w:val="0"/>
          <w:numId w:val="8"/>
        </w:numPr>
        <w:spacing w:before="0" w:beforeAutospacing="0" w:after="0" w:afterAutospacing="0" w:line="240" w:lineRule="auto"/>
      </w:pPr>
      <w:r>
        <w:rPr>
          <w:rStyle w:val="Strong"/>
        </w:rPr>
        <w:t>Investing in training and co</w:t>
      </w:r>
      <w:r>
        <w:rPr>
          <w:rStyle w:val="Strong"/>
        </w:rPr>
        <w:noBreakHyphen/>
        <w:t>design sessions</w:t>
      </w:r>
      <w:r>
        <w:t> that bring together those who live with accessibility challenges and those who design public and private spaces. Only through this dialogue can barrier removal become a concrete goal.</w:t>
      </w:r>
    </w:p>
    <w:p w:rsidR="00D52CA9" w:rsidRDefault="00D52CA9" w:rsidP="00D52CA9">
      <w:pPr>
        <w:pStyle w:val="ds-markdown-paragraph"/>
        <w:spacing w:before="240" w:beforeAutospacing="0" w:after="240" w:afterAutospacing="0"/>
      </w:pPr>
      <w:r>
        <w:t>Fano also highlighted the importance of </w:t>
      </w:r>
      <w:r>
        <w:rPr>
          <w:rStyle w:val="Strong"/>
        </w:rPr>
        <w:t>collaboration and synergies between EU</w:t>
      </w:r>
      <w:r>
        <w:rPr>
          <w:rStyle w:val="Strong"/>
        </w:rPr>
        <w:noBreakHyphen/>
        <w:t>funded projects</w:t>
      </w:r>
      <w:r>
        <w:t xml:space="preserve">. </w:t>
      </w:r>
      <w:r>
        <w:rPr>
          <w:rStyle w:val="Strong"/>
        </w:rPr>
        <w:t>The consortium unanimously agreed to adopt Universal Design as one of the main outcomes of GreenMove</w:t>
      </w:r>
      <w:r>
        <w:t> – a lasting legacy that will shape inclusive, human</w:t>
      </w:r>
      <w:r>
        <w:noBreakHyphen/>
        <w:t>centred mobility planning across Europe.</w:t>
      </w:r>
    </w:p>
    <w:p w:rsidR="00D52CA9" w:rsidRDefault="009F6327" w:rsidP="00D52CA9">
      <w:pPr>
        <w:spacing w:before="480" w:after="480"/>
      </w:pPr>
      <w:r>
        <w:rPr>
          <w:noProof/>
        </w:rPr>
        <w:pict>
          <v:rect id="_x0000_i1029"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 xml:space="preserve">Cultural Celebration: </w:t>
      </w:r>
      <w:r>
        <w:rPr>
          <w:lang w:val="en-US"/>
        </w:rPr>
        <w:t>History</w:t>
      </w:r>
      <w:r>
        <w:t>, Dance, and Bakery Traditions</w:t>
      </w:r>
    </w:p>
    <w:p w:rsidR="00D52CA9" w:rsidRDefault="00D52CA9" w:rsidP="00D52CA9">
      <w:pPr>
        <w:pStyle w:val="ds-markdown-paragraph"/>
        <w:spacing w:before="240" w:beforeAutospacing="0" w:after="240" w:afterAutospacing="0"/>
      </w:pPr>
      <w:r>
        <w:t>Between sessions, participants enjoyed a cultural immersion that showcased the best of Valongo and the Porto region:</w:t>
      </w:r>
    </w:p>
    <w:p w:rsidR="00D52CA9" w:rsidRDefault="00D52CA9" w:rsidP="00D52CA9">
      <w:pPr>
        <w:pStyle w:val="ds-markdown-paragraph"/>
        <w:numPr>
          <w:ilvl w:val="0"/>
          <w:numId w:val="9"/>
        </w:numPr>
        <w:spacing w:before="0" w:beforeAutospacing="0" w:after="0" w:afterAutospacing="0" w:line="240" w:lineRule="auto"/>
      </w:pPr>
      <w:r>
        <w:rPr>
          <w:rStyle w:val="Strong"/>
        </w:rPr>
        <w:t>Visit to Quinta das Arcas</w:t>
      </w:r>
      <w:r>
        <w:t> – one of the region's finest wineries – followed by </w:t>
      </w:r>
      <w:r>
        <w:rPr>
          <w:rStyle w:val="Strong"/>
        </w:rPr>
        <w:t>traditional dances</w:t>
      </w:r>
      <w:r>
        <w:t> performed by the </w:t>
      </w:r>
      <w:r>
        <w:rPr>
          <w:rStyle w:val="Strong"/>
        </w:rPr>
        <w:t>Senior Dance Academy of Valongo</w:t>
      </w:r>
      <w:r>
        <w:t>, demonstrating that age is no barrier to passion and cultural pride.</w:t>
      </w:r>
    </w:p>
    <w:p w:rsidR="00D52CA9" w:rsidRDefault="00D52CA9" w:rsidP="00D52CA9">
      <w:pPr>
        <w:pStyle w:val="ds-markdown-paragraph"/>
        <w:numPr>
          <w:ilvl w:val="0"/>
          <w:numId w:val="9"/>
        </w:numPr>
        <w:spacing w:before="0" w:beforeAutospacing="0" w:after="0" w:afterAutospacing="0" w:line="240" w:lineRule="auto"/>
      </w:pPr>
      <w:r>
        <w:rPr>
          <w:rStyle w:val="Strong"/>
        </w:rPr>
        <w:t>Oficina da Regueifa e do Biscoito</w:t>
      </w:r>
      <w:r>
        <w:t> – the Bakery Museum of Valongo – where partners from 16 countries engaged in an </w:t>
      </w:r>
      <w:r>
        <w:rPr>
          <w:rStyle w:val="Strong"/>
        </w:rPr>
        <w:t>interactive baking experience</w:t>
      </w:r>
      <w:r>
        <w:t>, making their own traditional cookies and connecting with local heritage in a hands</w:t>
      </w:r>
      <w:r>
        <w:noBreakHyphen/>
        <w:t>on, joyful atmosphere.</w:t>
      </w:r>
    </w:p>
    <w:p w:rsidR="00D52CA9" w:rsidRDefault="009F6327" w:rsidP="00D52CA9">
      <w:pPr>
        <w:spacing w:before="480" w:after="480"/>
      </w:pPr>
      <w:r>
        <w:rPr>
          <w:noProof/>
        </w:rPr>
        <w:pict>
          <v:rect id="_x0000_i1028"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lastRenderedPageBreak/>
        <w:t>A Lasting Legacy</w:t>
      </w:r>
    </w:p>
    <w:p w:rsidR="00D52CA9" w:rsidRDefault="00D52CA9" w:rsidP="00D52CA9">
      <w:pPr>
        <w:pStyle w:val="ds-markdown-paragraph"/>
        <w:spacing w:before="240" w:beforeAutospacing="0" w:after="240" w:afterAutospacing="0"/>
      </w:pPr>
      <w:r>
        <w:t>With the conclusion of the Valongo meeting, the GreenMove consortium has:</w:t>
      </w:r>
    </w:p>
    <w:p w:rsidR="00D52CA9" w:rsidRDefault="00D52CA9" w:rsidP="00D52CA9">
      <w:pPr>
        <w:pStyle w:val="ds-markdown-paragraph"/>
        <w:numPr>
          <w:ilvl w:val="0"/>
          <w:numId w:val="10"/>
        </w:numPr>
        <w:spacing w:before="0" w:beforeAutospacing="0" w:after="0" w:afterAutospacing="0" w:line="240" w:lineRule="auto"/>
      </w:pPr>
      <w:r>
        <w:t>Finalised the </w:t>
      </w:r>
      <w:r>
        <w:rPr>
          <w:rStyle w:val="Strong"/>
        </w:rPr>
        <w:t>sixth chapter of the Interactive Sustainable Living Guidebook (GISLG)</w:t>
      </w:r>
      <w:r>
        <w:t> , focused on gender equality, social inclusion, and mountainous regions.</w:t>
      </w:r>
    </w:p>
    <w:p w:rsidR="00D52CA9" w:rsidRDefault="00D52CA9" w:rsidP="00D52CA9">
      <w:pPr>
        <w:pStyle w:val="ds-markdown-paragraph"/>
        <w:numPr>
          <w:ilvl w:val="0"/>
          <w:numId w:val="10"/>
        </w:numPr>
        <w:spacing w:before="0" w:beforeAutospacing="0" w:after="0" w:afterAutospacing="0" w:line="240" w:lineRule="auto"/>
      </w:pPr>
      <w:r>
        <w:t>Formalised the </w:t>
      </w:r>
      <w:r>
        <w:rPr>
          <w:rStyle w:val="Strong"/>
        </w:rPr>
        <w:t>GreenMove Digital Toolbox</w:t>
      </w:r>
      <w:r>
        <w:t> as a permanent open</w:t>
      </w:r>
      <w:r>
        <w:noBreakHyphen/>
        <w:t>access resource.</w:t>
      </w:r>
    </w:p>
    <w:p w:rsidR="00D52CA9" w:rsidRDefault="00D52CA9" w:rsidP="00D52CA9">
      <w:pPr>
        <w:pStyle w:val="ds-markdown-paragraph"/>
        <w:numPr>
          <w:ilvl w:val="0"/>
          <w:numId w:val="10"/>
        </w:numPr>
        <w:spacing w:before="0" w:beforeAutospacing="0" w:after="0" w:afterAutospacing="0" w:line="240" w:lineRule="auto"/>
      </w:pPr>
      <w:r>
        <w:t>Adopted </w:t>
      </w:r>
      <w:r>
        <w:rPr>
          <w:rStyle w:val="Strong"/>
        </w:rPr>
        <w:t>Universal Design</w:t>
      </w:r>
      <w:r>
        <w:t> as a core planning principle for inclusive mobility.</w:t>
      </w:r>
    </w:p>
    <w:p w:rsidR="00D52CA9" w:rsidRDefault="00D52CA9" w:rsidP="00D52CA9">
      <w:pPr>
        <w:pStyle w:val="ds-markdown-paragraph"/>
        <w:numPr>
          <w:ilvl w:val="0"/>
          <w:numId w:val="10"/>
        </w:numPr>
        <w:spacing w:before="0" w:beforeAutospacing="0" w:after="0" w:afterAutospacing="0" w:line="240" w:lineRule="auto"/>
      </w:pPr>
      <w:r>
        <w:t>Launch</w:t>
      </w:r>
      <w:proofErr w:type="spellStart"/>
      <w:r>
        <w:rPr>
          <w:lang w:val="en-US"/>
        </w:rPr>
        <w:t>ing</w:t>
      </w:r>
      <w:proofErr w:type="spellEnd"/>
      <w:r>
        <w:t xml:space="preserve"> </w:t>
      </w:r>
      <w:r>
        <w:rPr>
          <w:lang w:val="en-US"/>
        </w:rPr>
        <w:t>t</w:t>
      </w:r>
      <w:r w:rsidRPr="00D52CA9">
        <w:t xml:space="preserve">he European Day of Sustainable Mobility </w:t>
      </w:r>
      <w:r>
        <w:rPr>
          <w:lang w:val="en-US"/>
        </w:rPr>
        <w:t xml:space="preserve"> the 9</w:t>
      </w:r>
      <w:r w:rsidRPr="00D52CA9">
        <w:rPr>
          <w:vertAlign w:val="superscript"/>
          <w:lang w:val="en-US"/>
        </w:rPr>
        <w:t>th</w:t>
      </w:r>
      <w:r>
        <w:rPr>
          <w:lang w:val="en-US"/>
        </w:rPr>
        <w:t xml:space="preserve"> of May!</w:t>
      </w:r>
      <w:r w:rsidRPr="00D52CA9">
        <w:t xml:space="preserve"> not just a date on the calendar – </w:t>
      </w:r>
      <w:r>
        <w:rPr>
          <w:lang w:val="en-US"/>
        </w:rPr>
        <w:t>but as</w:t>
      </w:r>
      <w:r w:rsidRPr="00D52CA9">
        <w:t xml:space="preserve"> a call to action for every citizen, every municipality, and every nation. From the mountains of Valongo to the shores of Corfu, </w:t>
      </w:r>
      <w:r>
        <w:rPr>
          <w:lang w:val="en-US"/>
        </w:rPr>
        <w:t xml:space="preserve">declaring </w:t>
      </w:r>
      <w:r w:rsidRPr="00D52CA9">
        <w:t>that mobility is a fundamental right, and that green, inclusive transport is the backbone of a united, resilient, and democratic Europe. May 9th will forever remind us: together, we move forward."</w:t>
      </w:r>
      <w:r>
        <w:t>.</w:t>
      </w:r>
    </w:p>
    <w:p w:rsidR="00D52CA9" w:rsidRDefault="00D52CA9" w:rsidP="00D52CA9">
      <w:pPr>
        <w:pStyle w:val="ds-markdown-paragraph"/>
        <w:spacing w:before="240" w:beforeAutospacing="0" w:after="240" w:afterAutospacing="0"/>
      </w:pPr>
      <w:r>
        <w:t>As stated by the consortium coordinator: </w:t>
      </w:r>
      <w:r>
        <w:rPr>
          <w:rStyle w:val="Emphasis"/>
        </w:rPr>
        <w:t>"What we built in GreenMove is not just a set of tools – it is a movement. From the shores of Corfu to the mountains of Valongo, we have shown that citizens, municipalities, and EU values can together forge a more inclusive, sustainable, and democratic Europe."</w:t>
      </w:r>
    </w:p>
    <w:p w:rsidR="00D52CA9" w:rsidRDefault="009F6327" w:rsidP="00D52CA9">
      <w:pPr>
        <w:spacing w:before="480" w:after="480"/>
      </w:pPr>
      <w:r>
        <w:rPr>
          <w:noProof/>
        </w:rPr>
        <w:pict>
          <v:rect id="_x0000_i1027"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About GreenMove</w:t>
      </w:r>
    </w:p>
    <w:p w:rsidR="00D52CA9" w:rsidRDefault="00D52CA9" w:rsidP="00D52CA9">
      <w:pPr>
        <w:pStyle w:val="ds-markdown-paragraph"/>
        <w:spacing w:before="240" w:beforeAutospacing="0" w:after="240" w:afterAutospacing="0"/>
      </w:pPr>
      <w:r>
        <w:t>Funded by the European Commission under the </w:t>
      </w:r>
      <w:r>
        <w:rPr>
          <w:rStyle w:val="Strong"/>
        </w:rPr>
        <w:t>CERV-2024-Network of Towns</w:t>
      </w:r>
      <w:r>
        <w:t> initiative, GreenMove is a groundbreaking project dedicated to protecting, promoting, and raising awareness of rural and island areas through sustainable mobility. The consortium of 17 partners from 16 countries has worked for two years to institutionalise citizen participation, embed fundamental rights into transport planning, and create a permanent European network for climate democracy.</w:t>
      </w:r>
    </w:p>
    <w:p w:rsidR="00D52CA9" w:rsidRDefault="00D52CA9" w:rsidP="00D52CA9">
      <w:pPr>
        <w:pStyle w:val="ds-markdown-paragraph"/>
        <w:spacing w:before="240" w:beforeAutospacing="0" w:after="240" w:afterAutospacing="0"/>
      </w:pPr>
      <w:r>
        <w:rPr>
          <w:rStyle w:val="Strong"/>
        </w:rPr>
        <w:t>Project Website:</w:t>
      </w:r>
      <w:r>
        <w:t> </w:t>
      </w:r>
      <w:hyperlink r:id="rId8" w:tgtFrame="_blank" w:history="1">
        <w:r>
          <w:rPr>
            <w:rStyle w:val="Hyperlink"/>
          </w:rPr>
          <w:t>https://greenmove.site</w:t>
        </w:r>
      </w:hyperlink>
    </w:p>
    <w:p w:rsidR="00D52CA9" w:rsidRDefault="009F6327" w:rsidP="00D52CA9">
      <w:pPr>
        <w:spacing w:before="480" w:after="480"/>
      </w:pPr>
      <w:r>
        <w:rPr>
          <w:noProof/>
        </w:rPr>
        <w:pict>
          <v:rect id="_x0000_i1026" alt="" style="width:451.3pt;height:.05pt;mso-width-percent:0;mso-height-percent:0;mso-width-percent:0;mso-height-percent:0" o:hralign="center" o:hrstd="t" o:hr="t" fillcolor="#a0a0a0" stroked="f"/>
        </w:pict>
      </w:r>
    </w:p>
    <w:p w:rsidR="00D52CA9" w:rsidRDefault="00D52CA9" w:rsidP="00D52CA9">
      <w:pPr>
        <w:pStyle w:val="Heading3"/>
        <w:spacing w:before="480" w:after="240"/>
      </w:pPr>
      <w:r>
        <w:t>Media Contact</w:t>
      </w:r>
    </w:p>
    <w:p w:rsidR="00D52CA9" w:rsidRDefault="00D52CA9" w:rsidP="00D52CA9">
      <w:pPr>
        <w:pStyle w:val="ds-markdown-paragraph"/>
        <w:spacing w:before="240" w:beforeAutospacing="0" w:after="240" w:afterAutospacing="0"/>
      </w:pPr>
      <w:r>
        <w:rPr>
          <w:rStyle w:val="Strong"/>
        </w:rPr>
        <w:t>Project Platform:</w:t>
      </w:r>
      <w:r>
        <w:t> </w:t>
      </w:r>
      <w:hyperlink r:id="rId9" w:tgtFrame="_blank" w:history="1">
        <w:r>
          <w:rPr>
            <w:rStyle w:val="Hyperlink"/>
          </w:rPr>
          <w:t>www.greenmove.site</w:t>
        </w:r>
      </w:hyperlink>
    </w:p>
    <w:p w:rsidR="00D52CA9" w:rsidRPr="00D52CA9" w:rsidRDefault="00D52CA9" w:rsidP="00D52CA9">
      <w:pPr>
        <w:pStyle w:val="ds-markdown-paragraph"/>
        <w:spacing w:before="240" w:after="240"/>
        <w:rPr>
          <w:rFonts w:cstheme="minorHAnsi"/>
          <w:b/>
          <w:bCs/>
          <w:sz w:val="24"/>
          <w:szCs w:val="24"/>
          <w:lang w:val="en-US"/>
        </w:rPr>
      </w:pPr>
      <w:r>
        <w:rPr>
          <w:rStyle w:val="Strong"/>
          <w:lang w:val="en-US"/>
        </w:rPr>
        <w:t>GreenMove</w:t>
      </w:r>
      <w:r>
        <w:rPr>
          <w:rStyle w:val="Strong"/>
        </w:rPr>
        <w:t xml:space="preserve"> Contact</w:t>
      </w:r>
      <w:r>
        <w:rPr>
          <w:rStyle w:val="Strong"/>
          <w:lang w:val="en-US"/>
        </w:rPr>
        <w:t>:</w:t>
      </w:r>
      <w:r w:rsidRPr="00AF2DE6">
        <w:rPr>
          <w:rFonts w:cstheme="minorHAnsi"/>
          <w:b/>
          <w:bCs/>
          <w:sz w:val="24"/>
          <w:szCs w:val="24"/>
          <w:lang w:val="en-US"/>
        </w:rPr>
        <w:t xml:space="preserve"> </w:t>
      </w:r>
      <w:r w:rsidRPr="00AF2DE6">
        <w:rPr>
          <w:b/>
          <w:bCs/>
          <w:lang w:val="en-US"/>
        </w:rPr>
        <w:t xml:space="preserve">Chris Mammides / </w:t>
      </w:r>
      <w:hyperlink r:id="rId10" w:history="1">
        <w:r w:rsidRPr="00AF2DE6">
          <w:rPr>
            <w:rStyle w:val="Hyperlink"/>
            <w:b/>
            <w:bCs/>
            <w:lang w:val="en-US"/>
          </w:rPr>
          <w:t>info@rtisnetwork.org</w:t>
        </w:r>
      </w:hyperlink>
      <w:r w:rsidRPr="00AF2DE6">
        <w:rPr>
          <w:b/>
          <w:bCs/>
          <w:lang w:val="en-US"/>
        </w:rPr>
        <w:t xml:space="preserve"> </w:t>
      </w:r>
    </w:p>
    <w:p w:rsidR="00D52CA9" w:rsidRDefault="00D52CA9" w:rsidP="00D52CA9">
      <w:pPr>
        <w:pStyle w:val="ds-markdown-paragraph"/>
        <w:spacing w:before="240" w:beforeAutospacing="0" w:after="240" w:afterAutospacing="0"/>
      </w:pPr>
      <w:r>
        <w:rPr>
          <w:rStyle w:val="Strong"/>
        </w:rPr>
        <w:t>#GreenMove #Valongo #UniversalDesign #DesignForAll #InclusiveMobility #GenderEquality #CitizenScience #DemosKratos #CERV #EUFunded #SustainableMobility #Portugal</w:t>
      </w:r>
    </w:p>
    <w:p w:rsidR="00D52CA9" w:rsidRDefault="009F6327" w:rsidP="00D52CA9">
      <w:pPr>
        <w:spacing w:before="480"/>
      </w:pPr>
      <w:r>
        <w:rPr>
          <w:noProof/>
        </w:rPr>
        <w:pict>
          <v:rect id="_x0000_i1025" alt="" style="width:451.3pt;height:.05pt;mso-width-percent:0;mso-height-percent:0;mso-width-percent:0;mso-height-percent:0" o:hralign="center" o:hrstd="t" o:hr="t" fillcolor="#a0a0a0" stroked="f"/>
        </w:pict>
      </w:r>
    </w:p>
    <w:p w:rsidR="00D52CA9" w:rsidRDefault="00D52CA9" w:rsidP="00D52CA9">
      <w:pPr>
        <w:spacing w:before="480"/>
      </w:pPr>
    </w:p>
    <w:p w:rsidR="004B5BF8" w:rsidRPr="00B93A78" w:rsidRDefault="004B5BF8" w:rsidP="00120C25">
      <w:pPr>
        <w:jc w:val="both"/>
        <w:rPr>
          <w:rFonts w:cstheme="minorHAnsi"/>
          <w:sz w:val="10"/>
          <w:szCs w:val="10"/>
          <w:lang w:val="en-US"/>
        </w:rPr>
      </w:pPr>
    </w:p>
    <w:sectPr w:rsidR="004B5BF8" w:rsidRPr="00B93A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327" w:rsidRDefault="009F6327" w:rsidP="0081002B">
      <w:r>
        <w:separator/>
      </w:r>
    </w:p>
  </w:endnote>
  <w:endnote w:type="continuationSeparator" w:id="0">
    <w:p w:rsidR="009F6327" w:rsidRDefault="009F6327" w:rsidP="0081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A1"/>
    <w:family w:val="modern"/>
    <w:pitch w:val="fixed"/>
    <w:sig w:usb0="E0002EFF" w:usb1="C0007843" w:usb2="00000009" w:usb3="00000000" w:csb0="000001FF" w:csb1="00000000"/>
  </w:font>
  <w:font w:name="Wingdings">
    <w:altName w:val="PMingLiU"/>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Calibri Light">
    <w:altName w:val="Calibri"/>
    <w:panose1 w:val="020F0302020204030204"/>
    <w:charset w:val="A1"/>
    <w:family w:val="swiss"/>
    <w:pitch w:val="variable"/>
    <w:sig w:usb0="E4002EFF" w:usb1="C200247B" w:usb2="00000009" w:usb3="00000000" w:csb0="000001FF" w:csb1="00000000"/>
  </w:font>
  <w:font w:name="FreeSerif-Identity-H">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DE6" w:rsidRDefault="00AF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651" w:rsidRPr="00340651" w:rsidRDefault="00340651" w:rsidP="00340651">
    <w:pPr>
      <w:spacing w:before="100" w:beforeAutospacing="1" w:after="100" w:afterAutospacing="1" w:line="240" w:lineRule="auto"/>
      <w:jc w:val="center"/>
      <w:rPr>
        <w:rFonts w:ascii="Times New Roman" w:eastAsia="Times New Roman" w:hAnsi="Times New Roman" w:cs="Times New Roman"/>
        <w:iCs w:val="0"/>
        <w:sz w:val="28"/>
        <w:szCs w:val="28"/>
        <w:lang w:eastAsia="en-GB"/>
      </w:rPr>
    </w:pPr>
    <w:r w:rsidRPr="00340651">
      <w:rPr>
        <w:rFonts w:ascii="FreeSerif-Identity-H" w:eastAsia="Times New Roman" w:hAnsi="FreeSerif-Identity-H" w:cs="Times New Roman"/>
        <w:iCs w:val="0"/>
        <w:sz w:val="18"/>
        <w:szCs w:val="18"/>
        <w:lang w:eastAsia="en-GB"/>
      </w:rPr>
      <w:t>CERV-2024-CITIZENS-TOWN-NT CERV-LS</w:t>
    </w:r>
    <w:r w:rsidRPr="00340651">
      <w:rPr>
        <w:rFonts w:ascii="FreeSerif-Identity-H" w:eastAsia="Times New Roman" w:hAnsi="FreeSerif-Identity-H" w:cs="Times New Roman"/>
        <w:iCs w:val="0"/>
        <w:sz w:val="18"/>
        <w:szCs w:val="18"/>
        <w:lang w:val="en-US" w:eastAsia="en-GB"/>
      </w:rPr>
      <w:t xml:space="preserve"> / </w:t>
    </w:r>
    <w:r w:rsidRPr="00340651">
      <w:rPr>
        <w:rFonts w:ascii="FreeSerif-Identity-H" w:eastAsia="Times New Roman" w:hAnsi="FreeSerif-Identity-H" w:cs="Times New Roman"/>
        <w:iCs w:val="0"/>
        <w:sz w:val="18"/>
        <w:szCs w:val="18"/>
        <w:lang w:eastAsia="en-GB"/>
      </w:rPr>
      <w:t>101192067</w:t>
    </w:r>
    <w:r w:rsidRPr="00340651">
      <w:rPr>
        <w:rFonts w:ascii="FreeSerif-Identity-H" w:eastAsia="Times New Roman" w:hAnsi="FreeSerif-Identity-H" w:cs="Times New Roman"/>
        <w:iCs w:val="0"/>
        <w:sz w:val="18"/>
        <w:szCs w:val="18"/>
        <w:lang w:val="en-US" w:eastAsia="en-GB"/>
      </w:rPr>
      <w:t xml:space="preserve"> </w:t>
    </w:r>
    <w:r w:rsidRPr="00340651">
      <w:rPr>
        <w:rFonts w:ascii="FreeSerif-Identity-H" w:eastAsia="Times New Roman" w:hAnsi="FreeSerif-Identity-H" w:cs="Times New Roman"/>
        <w:iCs w:val="0"/>
        <w:sz w:val="18"/>
        <w:szCs w:val="18"/>
        <w:lang w:eastAsia="en-GB"/>
      </w:rPr>
      <w:t xml:space="preserve"> </w:t>
    </w:r>
    <w:r w:rsidRPr="00340651">
      <w:rPr>
        <w:rFonts w:ascii="FreeSerif-Identity-H" w:eastAsia="Times New Roman" w:hAnsi="FreeSerif-Identity-H" w:cs="Times New Roman"/>
        <w:iCs w:val="0"/>
        <w:sz w:val="18"/>
        <w:szCs w:val="18"/>
        <w:lang w:eastAsia="en-GB"/>
      </w:rPr>
      <w:br/>
      <w:t>GreenMove - Transforming rural mobility for a Sustainable future CERV-2024-CITIZENS-TOWN-NT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DE6" w:rsidRDefault="00AF2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327" w:rsidRDefault="009F6327" w:rsidP="0081002B">
      <w:r>
        <w:separator/>
      </w:r>
    </w:p>
  </w:footnote>
  <w:footnote w:type="continuationSeparator" w:id="0">
    <w:p w:rsidR="009F6327" w:rsidRDefault="009F6327" w:rsidP="0081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651" w:rsidRDefault="0034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02B" w:rsidRDefault="00340651" w:rsidP="00340651">
    <w:pPr>
      <w:pStyle w:val="Header"/>
      <w:jc w:val="right"/>
    </w:pPr>
    <w:r w:rsidRPr="0081002B">
      <w:rPr>
        <w:noProof/>
      </w:rPr>
      <w:drawing>
        <wp:anchor distT="0" distB="0" distL="114300" distR="114300" simplePos="0" relativeHeight="251658240" behindDoc="0" locked="0" layoutInCell="1" allowOverlap="1" wp14:anchorId="3B6C854C">
          <wp:simplePos x="0" y="0"/>
          <wp:positionH relativeFrom="margin">
            <wp:posOffset>-429260</wp:posOffset>
          </wp:positionH>
          <wp:positionV relativeFrom="margin">
            <wp:posOffset>-879475</wp:posOffset>
          </wp:positionV>
          <wp:extent cx="1650365" cy="784225"/>
          <wp:effectExtent l="0" t="0" r="63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0365" cy="7842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40651">
      <w:rPr>
        <w:noProof/>
      </w:rPr>
      <w:drawing>
        <wp:inline distT="0" distB="0" distL="0" distR="0" wp14:anchorId="67ADE80F" wp14:editId="15AC6C88">
          <wp:extent cx="1508786" cy="606464"/>
          <wp:effectExtent l="0" t="0" r="2540" b="3175"/>
          <wp:docPr id="4" name="7 - Εικόνα">
            <a:extLst xmlns:a="http://schemas.openxmlformats.org/drawingml/2006/main">
              <a:ext uri="{FF2B5EF4-FFF2-40B4-BE49-F238E27FC236}">
                <a16:creationId xmlns:a16="http://schemas.microsoft.com/office/drawing/2014/main" id="{694EDA9E-E705-EF18-CB08-C4FB4E820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 - Εικόνα">
                    <a:extLst>
                      <a:ext uri="{FF2B5EF4-FFF2-40B4-BE49-F238E27FC236}">
                        <a16:creationId xmlns:a16="http://schemas.microsoft.com/office/drawing/2014/main" id="{694EDA9E-E705-EF18-CB08-C4FB4E8200CA}"/>
                      </a:ext>
                    </a:extLst>
                  </pic:cNvPr>
                  <pic:cNvPicPr>
                    <a:picLocks noChangeAspect="1"/>
                  </pic:cNvPicPr>
                </pic:nvPicPr>
                <pic:blipFill>
                  <a:blip r:embed="rId2" cstate="print"/>
                  <a:srcRect l="393" t="20601" r="302" b="23049"/>
                  <a:stretch/>
                </pic:blipFill>
                <pic:spPr>
                  <a:xfrm>
                    <a:off x="0" y="0"/>
                    <a:ext cx="1540789" cy="6193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651" w:rsidRDefault="0034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62AA"/>
    <w:multiLevelType w:val="hybridMultilevel"/>
    <w:tmpl w:val="35428004"/>
    <w:lvl w:ilvl="0" w:tplc="FFAACC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F7302"/>
    <w:multiLevelType w:val="multilevel"/>
    <w:tmpl w:val="E23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A46A2"/>
    <w:multiLevelType w:val="multilevel"/>
    <w:tmpl w:val="166C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00189"/>
    <w:multiLevelType w:val="multilevel"/>
    <w:tmpl w:val="3E6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23B62"/>
    <w:multiLevelType w:val="multilevel"/>
    <w:tmpl w:val="C38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C6D00"/>
    <w:multiLevelType w:val="multilevel"/>
    <w:tmpl w:val="E924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493A"/>
    <w:multiLevelType w:val="multilevel"/>
    <w:tmpl w:val="F7CA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E2642"/>
    <w:multiLevelType w:val="multilevel"/>
    <w:tmpl w:val="EEC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6652B"/>
    <w:multiLevelType w:val="multilevel"/>
    <w:tmpl w:val="DB3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836958">
    <w:abstractNumId w:val="4"/>
  </w:num>
  <w:num w:numId="2" w16cid:durableId="646398021">
    <w:abstractNumId w:val="2"/>
  </w:num>
  <w:num w:numId="3" w16cid:durableId="1339429259">
    <w:abstractNumId w:val="8"/>
  </w:num>
  <w:num w:numId="4" w16cid:durableId="317003644">
    <w:abstractNumId w:val="9"/>
  </w:num>
  <w:num w:numId="5" w16cid:durableId="1768888419">
    <w:abstractNumId w:val="7"/>
  </w:num>
  <w:num w:numId="6" w16cid:durableId="1115906697">
    <w:abstractNumId w:val="0"/>
  </w:num>
  <w:num w:numId="7" w16cid:durableId="263734045">
    <w:abstractNumId w:val="1"/>
  </w:num>
  <w:num w:numId="8" w16cid:durableId="2122870729">
    <w:abstractNumId w:val="3"/>
  </w:num>
  <w:num w:numId="9" w16cid:durableId="887106839">
    <w:abstractNumId w:val="6"/>
  </w:num>
  <w:num w:numId="10" w16cid:durableId="16987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F8"/>
    <w:rsid w:val="00120C25"/>
    <w:rsid w:val="00340651"/>
    <w:rsid w:val="0037019F"/>
    <w:rsid w:val="003F2CC8"/>
    <w:rsid w:val="004B5BF8"/>
    <w:rsid w:val="0081002B"/>
    <w:rsid w:val="008221A4"/>
    <w:rsid w:val="009F6327"/>
    <w:rsid w:val="00AF2DE6"/>
    <w:rsid w:val="00B93A78"/>
    <w:rsid w:val="00CD1326"/>
    <w:rsid w:val="00D52CA9"/>
    <w:rsid w:val="00D61027"/>
    <w:rsid w:val="00FD7B9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DF6B"/>
  <w15:chartTrackingRefBased/>
  <w15:docId w15:val="{FE38DB11-EA4D-FB45-B221-57445F5E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51"/>
    <w:rPr>
      <w:iCs/>
      <w:sz w:val="21"/>
      <w:szCs w:val="21"/>
    </w:rPr>
  </w:style>
  <w:style w:type="paragraph" w:styleId="Heading1">
    <w:name w:val="heading 1"/>
    <w:basedOn w:val="Normal"/>
    <w:next w:val="Normal"/>
    <w:link w:val="Heading1Char"/>
    <w:uiPriority w:val="9"/>
    <w:qFormat/>
    <w:rsid w:val="00340651"/>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340651"/>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340651"/>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340651"/>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340651"/>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340651"/>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340651"/>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40651"/>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340651"/>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BF8"/>
    <w:rPr>
      <w:rFonts w:ascii="Times New Roman" w:hAnsi="Times New Roman" w:cs="Times New Roman"/>
    </w:rPr>
  </w:style>
  <w:style w:type="character" w:customStyle="1" w:styleId="Heading3Char">
    <w:name w:val="Heading 3 Char"/>
    <w:basedOn w:val="DefaultParagraphFont"/>
    <w:link w:val="Heading3"/>
    <w:uiPriority w:val="9"/>
    <w:rsid w:val="00340651"/>
    <w:rPr>
      <w:rFonts w:asciiTheme="majorHAnsi" w:eastAsiaTheme="majorEastAsia" w:hAnsiTheme="majorHAnsi" w:cstheme="majorBidi"/>
      <w:b/>
      <w:bCs/>
      <w:iCs/>
      <w:smallCaps/>
      <w:color w:val="C45911" w:themeColor="accent2" w:themeShade="BF"/>
      <w:spacing w:val="24"/>
      <w:sz w:val="28"/>
    </w:rPr>
  </w:style>
  <w:style w:type="character" w:styleId="Strong">
    <w:name w:val="Strong"/>
    <w:uiPriority w:val="22"/>
    <w:qFormat/>
    <w:rsid w:val="00340651"/>
    <w:rPr>
      <w:b/>
      <w:bCs/>
      <w:spacing w:val="0"/>
    </w:rPr>
  </w:style>
  <w:style w:type="character" w:styleId="Hyperlink">
    <w:name w:val="Hyperlink"/>
    <w:basedOn w:val="DefaultParagraphFont"/>
    <w:uiPriority w:val="99"/>
    <w:unhideWhenUsed/>
    <w:rsid w:val="00D61027"/>
    <w:rPr>
      <w:color w:val="0563C1" w:themeColor="hyperlink"/>
      <w:u w:val="single"/>
    </w:rPr>
  </w:style>
  <w:style w:type="character" w:styleId="UnresolvedMention">
    <w:name w:val="Unresolved Mention"/>
    <w:basedOn w:val="DefaultParagraphFont"/>
    <w:uiPriority w:val="99"/>
    <w:semiHidden/>
    <w:unhideWhenUsed/>
    <w:rsid w:val="00D61027"/>
    <w:rPr>
      <w:color w:val="605E5C"/>
      <w:shd w:val="clear" w:color="auto" w:fill="E1DFDD"/>
    </w:rPr>
  </w:style>
  <w:style w:type="paragraph" w:styleId="Header">
    <w:name w:val="header"/>
    <w:basedOn w:val="Normal"/>
    <w:link w:val="HeaderChar"/>
    <w:uiPriority w:val="99"/>
    <w:unhideWhenUsed/>
    <w:rsid w:val="0081002B"/>
    <w:pPr>
      <w:tabs>
        <w:tab w:val="center" w:pos="4513"/>
        <w:tab w:val="right" w:pos="9026"/>
      </w:tabs>
    </w:pPr>
  </w:style>
  <w:style w:type="character" w:customStyle="1" w:styleId="HeaderChar">
    <w:name w:val="Header Char"/>
    <w:basedOn w:val="DefaultParagraphFont"/>
    <w:link w:val="Header"/>
    <w:uiPriority w:val="99"/>
    <w:rsid w:val="0081002B"/>
  </w:style>
  <w:style w:type="paragraph" w:styleId="Footer">
    <w:name w:val="footer"/>
    <w:basedOn w:val="Normal"/>
    <w:link w:val="FooterChar"/>
    <w:uiPriority w:val="99"/>
    <w:unhideWhenUsed/>
    <w:rsid w:val="0081002B"/>
    <w:pPr>
      <w:tabs>
        <w:tab w:val="center" w:pos="4513"/>
        <w:tab w:val="right" w:pos="9026"/>
      </w:tabs>
    </w:pPr>
  </w:style>
  <w:style w:type="character" w:customStyle="1" w:styleId="FooterChar">
    <w:name w:val="Footer Char"/>
    <w:basedOn w:val="DefaultParagraphFont"/>
    <w:link w:val="Footer"/>
    <w:uiPriority w:val="99"/>
    <w:rsid w:val="0081002B"/>
  </w:style>
  <w:style w:type="paragraph" w:customStyle="1" w:styleId="ds-markdown-paragraph">
    <w:name w:val="ds-markdown-paragraph"/>
    <w:basedOn w:val="Normal"/>
    <w:rsid w:val="00120C25"/>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340651"/>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340651"/>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4Char">
    <w:name w:val="Heading 4 Char"/>
    <w:basedOn w:val="DefaultParagraphFont"/>
    <w:link w:val="Heading4"/>
    <w:uiPriority w:val="9"/>
    <w:semiHidden/>
    <w:rsid w:val="00340651"/>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340651"/>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340651"/>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340651"/>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340651"/>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340651"/>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340651"/>
    <w:rPr>
      <w:b/>
      <w:bCs/>
      <w:color w:val="C45911" w:themeColor="accent2" w:themeShade="BF"/>
      <w:sz w:val="18"/>
      <w:szCs w:val="18"/>
    </w:rPr>
  </w:style>
  <w:style w:type="paragraph" w:styleId="Title">
    <w:name w:val="Title"/>
    <w:basedOn w:val="Normal"/>
    <w:next w:val="Normal"/>
    <w:link w:val="TitleChar"/>
    <w:uiPriority w:val="10"/>
    <w:qFormat/>
    <w:rsid w:val="0034065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34065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340651"/>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340651"/>
    <w:rPr>
      <w:rFonts w:asciiTheme="majorHAnsi" w:eastAsiaTheme="majorEastAsia" w:hAnsiTheme="majorHAnsi" w:cstheme="majorBidi"/>
      <w:iCs/>
      <w:color w:val="44546A" w:themeColor="text2"/>
      <w:spacing w:val="20"/>
      <w:sz w:val="24"/>
      <w:szCs w:val="24"/>
    </w:rPr>
  </w:style>
  <w:style w:type="character" w:styleId="Emphasis">
    <w:name w:val="Emphasis"/>
    <w:uiPriority w:val="20"/>
    <w:qFormat/>
    <w:rsid w:val="00340651"/>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340651"/>
    <w:pPr>
      <w:spacing w:after="0" w:line="240" w:lineRule="auto"/>
    </w:pPr>
  </w:style>
  <w:style w:type="paragraph" w:styleId="ListParagraph">
    <w:name w:val="List Paragraph"/>
    <w:basedOn w:val="Normal"/>
    <w:uiPriority w:val="34"/>
    <w:qFormat/>
    <w:rsid w:val="00340651"/>
    <w:pPr>
      <w:numPr>
        <w:numId w:val="4"/>
      </w:numPr>
      <w:contextualSpacing/>
    </w:pPr>
    <w:rPr>
      <w:sz w:val="22"/>
    </w:rPr>
  </w:style>
  <w:style w:type="paragraph" w:styleId="Quote">
    <w:name w:val="Quote"/>
    <w:basedOn w:val="Normal"/>
    <w:next w:val="Normal"/>
    <w:link w:val="QuoteChar"/>
    <w:uiPriority w:val="29"/>
    <w:qFormat/>
    <w:rsid w:val="00340651"/>
    <w:rPr>
      <w:b/>
      <w:i/>
      <w:color w:val="ED7D31" w:themeColor="accent2"/>
      <w:sz w:val="24"/>
    </w:rPr>
  </w:style>
  <w:style w:type="character" w:customStyle="1" w:styleId="QuoteChar">
    <w:name w:val="Quote Char"/>
    <w:basedOn w:val="DefaultParagraphFont"/>
    <w:link w:val="Quote"/>
    <w:uiPriority w:val="29"/>
    <w:rsid w:val="00340651"/>
    <w:rPr>
      <w:b/>
      <w:i/>
      <w:iCs/>
      <w:color w:val="ED7D31" w:themeColor="accent2"/>
      <w:sz w:val="24"/>
      <w:szCs w:val="21"/>
    </w:rPr>
  </w:style>
  <w:style w:type="paragraph" w:styleId="IntenseQuote">
    <w:name w:val="Intense Quote"/>
    <w:basedOn w:val="Normal"/>
    <w:next w:val="Normal"/>
    <w:link w:val="IntenseQuoteChar"/>
    <w:uiPriority w:val="30"/>
    <w:qFormat/>
    <w:rsid w:val="0034065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340651"/>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340651"/>
    <w:rPr>
      <w:rFonts w:asciiTheme="majorHAnsi" w:eastAsiaTheme="majorEastAsia" w:hAnsiTheme="majorHAnsi" w:cstheme="majorBidi"/>
      <w:b/>
      <w:i/>
      <w:color w:val="4472C4" w:themeColor="accent1"/>
    </w:rPr>
  </w:style>
  <w:style w:type="character" w:styleId="IntenseEmphasis">
    <w:name w:val="Intense Emphasis"/>
    <w:uiPriority w:val="21"/>
    <w:qFormat/>
    <w:rsid w:val="0034065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340651"/>
    <w:rPr>
      <w:i/>
      <w:iCs/>
      <w:smallCaps/>
      <w:color w:val="ED7D31" w:themeColor="accent2"/>
      <w:u w:color="ED7D31" w:themeColor="accent2"/>
    </w:rPr>
  </w:style>
  <w:style w:type="character" w:styleId="IntenseReference">
    <w:name w:val="Intense Reference"/>
    <w:uiPriority w:val="32"/>
    <w:qFormat/>
    <w:rsid w:val="00340651"/>
    <w:rPr>
      <w:b/>
      <w:bCs/>
      <w:i/>
      <w:iCs/>
      <w:smallCaps/>
      <w:color w:val="ED7D31" w:themeColor="accent2"/>
      <w:u w:color="ED7D31" w:themeColor="accent2"/>
    </w:rPr>
  </w:style>
  <w:style w:type="character" w:styleId="BookTitle">
    <w:name w:val="Book Title"/>
    <w:uiPriority w:val="33"/>
    <w:qFormat/>
    <w:rsid w:val="00340651"/>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340651"/>
    <w:pPr>
      <w:outlineLvl w:val="9"/>
    </w:pPr>
  </w:style>
  <w:style w:type="character" w:styleId="FollowedHyperlink">
    <w:name w:val="FollowedHyperlink"/>
    <w:basedOn w:val="DefaultParagraphFont"/>
    <w:uiPriority w:val="99"/>
    <w:semiHidden/>
    <w:unhideWhenUsed/>
    <w:rsid w:val="00AF2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2929">
      <w:bodyDiv w:val="1"/>
      <w:marLeft w:val="0"/>
      <w:marRight w:val="0"/>
      <w:marTop w:val="0"/>
      <w:marBottom w:val="0"/>
      <w:divBdr>
        <w:top w:val="none" w:sz="0" w:space="0" w:color="auto"/>
        <w:left w:val="none" w:sz="0" w:space="0" w:color="auto"/>
        <w:bottom w:val="none" w:sz="0" w:space="0" w:color="auto"/>
        <w:right w:val="none" w:sz="0" w:space="0" w:color="auto"/>
      </w:divBdr>
      <w:divsChild>
        <w:div w:id="915356056">
          <w:marLeft w:val="0"/>
          <w:marRight w:val="0"/>
          <w:marTop w:val="0"/>
          <w:marBottom w:val="0"/>
          <w:divBdr>
            <w:top w:val="none" w:sz="0" w:space="0" w:color="auto"/>
            <w:left w:val="none" w:sz="0" w:space="0" w:color="auto"/>
            <w:bottom w:val="none" w:sz="0" w:space="0" w:color="auto"/>
            <w:right w:val="none" w:sz="0" w:space="0" w:color="auto"/>
          </w:divBdr>
          <w:divsChild>
            <w:div w:id="64764704">
              <w:marLeft w:val="0"/>
              <w:marRight w:val="0"/>
              <w:marTop w:val="0"/>
              <w:marBottom w:val="0"/>
              <w:divBdr>
                <w:top w:val="none" w:sz="0" w:space="0" w:color="auto"/>
                <w:left w:val="none" w:sz="0" w:space="0" w:color="auto"/>
                <w:bottom w:val="none" w:sz="0" w:space="0" w:color="auto"/>
                <w:right w:val="none" w:sz="0" w:space="0" w:color="auto"/>
              </w:divBdr>
              <w:divsChild>
                <w:div w:id="2005665856">
                  <w:marLeft w:val="0"/>
                  <w:marRight w:val="0"/>
                  <w:marTop w:val="0"/>
                  <w:marBottom w:val="0"/>
                  <w:divBdr>
                    <w:top w:val="none" w:sz="0" w:space="0" w:color="auto"/>
                    <w:left w:val="none" w:sz="0" w:space="0" w:color="auto"/>
                    <w:bottom w:val="none" w:sz="0" w:space="0" w:color="auto"/>
                    <w:right w:val="none" w:sz="0" w:space="0" w:color="auto"/>
                  </w:divBdr>
                </w:div>
              </w:divsChild>
            </w:div>
            <w:div w:id="1613319735">
              <w:marLeft w:val="0"/>
              <w:marRight w:val="0"/>
              <w:marTop w:val="0"/>
              <w:marBottom w:val="0"/>
              <w:divBdr>
                <w:top w:val="none" w:sz="0" w:space="0" w:color="auto"/>
                <w:left w:val="none" w:sz="0" w:space="0" w:color="auto"/>
                <w:bottom w:val="none" w:sz="0" w:space="0" w:color="auto"/>
                <w:right w:val="none" w:sz="0" w:space="0" w:color="auto"/>
              </w:divBdr>
              <w:divsChild>
                <w:div w:id="15558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7337">
      <w:bodyDiv w:val="1"/>
      <w:marLeft w:val="0"/>
      <w:marRight w:val="0"/>
      <w:marTop w:val="0"/>
      <w:marBottom w:val="0"/>
      <w:divBdr>
        <w:top w:val="none" w:sz="0" w:space="0" w:color="auto"/>
        <w:left w:val="none" w:sz="0" w:space="0" w:color="auto"/>
        <w:bottom w:val="none" w:sz="0" w:space="0" w:color="auto"/>
        <w:right w:val="none" w:sz="0" w:space="0" w:color="auto"/>
      </w:divBdr>
    </w:div>
    <w:div w:id="1033846373">
      <w:bodyDiv w:val="1"/>
      <w:marLeft w:val="0"/>
      <w:marRight w:val="0"/>
      <w:marTop w:val="0"/>
      <w:marBottom w:val="0"/>
      <w:divBdr>
        <w:top w:val="none" w:sz="0" w:space="0" w:color="auto"/>
        <w:left w:val="none" w:sz="0" w:space="0" w:color="auto"/>
        <w:bottom w:val="none" w:sz="0" w:space="0" w:color="auto"/>
        <w:right w:val="none" w:sz="0" w:space="0" w:color="auto"/>
      </w:divBdr>
    </w:div>
    <w:div w:id="1156455668">
      <w:bodyDiv w:val="1"/>
      <w:marLeft w:val="0"/>
      <w:marRight w:val="0"/>
      <w:marTop w:val="0"/>
      <w:marBottom w:val="0"/>
      <w:divBdr>
        <w:top w:val="none" w:sz="0" w:space="0" w:color="auto"/>
        <w:left w:val="none" w:sz="0" w:space="0" w:color="auto"/>
        <w:bottom w:val="none" w:sz="0" w:space="0" w:color="auto"/>
        <w:right w:val="none" w:sz="0" w:space="0" w:color="auto"/>
      </w:divBdr>
      <w:divsChild>
        <w:div w:id="1027944791">
          <w:marLeft w:val="0"/>
          <w:marRight w:val="0"/>
          <w:marTop w:val="0"/>
          <w:marBottom w:val="0"/>
          <w:divBdr>
            <w:top w:val="none" w:sz="0" w:space="0" w:color="auto"/>
            <w:left w:val="none" w:sz="0" w:space="0" w:color="auto"/>
            <w:bottom w:val="none" w:sz="0" w:space="0" w:color="auto"/>
            <w:right w:val="none" w:sz="0" w:space="0" w:color="auto"/>
          </w:divBdr>
          <w:divsChild>
            <w:div w:id="221139235">
              <w:marLeft w:val="0"/>
              <w:marRight w:val="0"/>
              <w:marTop w:val="0"/>
              <w:marBottom w:val="0"/>
              <w:divBdr>
                <w:top w:val="none" w:sz="0" w:space="0" w:color="auto"/>
                <w:left w:val="none" w:sz="0" w:space="0" w:color="auto"/>
                <w:bottom w:val="none" w:sz="0" w:space="0" w:color="auto"/>
                <w:right w:val="none" w:sz="0" w:space="0" w:color="auto"/>
              </w:divBdr>
            </w:div>
          </w:divsChild>
        </w:div>
        <w:div w:id="1168255104">
          <w:marLeft w:val="0"/>
          <w:marRight w:val="0"/>
          <w:marTop w:val="0"/>
          <w:marBottom w:val="0"/>
          <w:divBdr>
            <w:top w:val="none" w:sz="0" w:space="0" w:color="auto"/>
            <w:left w:val="none" w:sz="0" w:space="0" w:color="auto"/>
            <w:bottom w:val="none" w:sz="0" w:space="0" w:color="auto"/>
            <w:right w:val="none" w:sz="0" w:space="0" w:color="auto"/>
          </w:divBdr>
          <w:divsChild>
            <w:div w:id="1922447859">
              <w:marLeft w:val="0"/>
              <w:marRight w:val="0"/>
              <w:marTop w:val="0"/>
              <w:marBottom w:val="0"/>
              <w:divBdr>
                <w:top w:val="none" w:sz="0" w:space="0" w:color="auto"/>
                <w:left w:val="none" w:sz="0" w:space="0" w:color="auto"/>
                <w:bottom w:val="none" w:sz="0" w:space="0" w:color="auto"/>
                <w:right w:val="none" w:sz="0" w:space="0" w:color="auto"/>
              </w:divBdr>
              <w:divsChild>
                <w:div w:id="1831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322">
      <w:bodyDiv w:val="1"/>
      <w:marLeft w:val="0"/>
      <w:marRight w:val="0"/>
      <w:marTop w:val="0"/>
      <w:marBottom w:val="0"/>
      <w:divBdr>
        <w:top w:val="none" w:sz="0" w:space="0" w:color="auto"/>
        <w:left w:val="none" w:sz="0" w:space="0" w:color="auto"/>
        <w:bottom w:val="none" w:sz="0" w:space="0" w:color="auto"/>
        <w:right w:val="none" w:sz="0" w:space="0" w:color="auto"/>
      </w:divBdr>
    </w:div>
    <w:div w:id="1444885568">
      <w:bodyDiv w:val="1"/>
      <w:marLeft w:val="0"/>
      <w:marRight w:val="0"/>
      <w:marTop w:val="0"/>
      <w:marBottom w:val="0"/>
      <w:divBdr>
        <w:top w:val="none" w:sz="0" w:space="0" w:color="auto"/>
        <w:left w:val="none" w:sz="0" w:space="0" w:color="auto"/>
        <w:bottom w:val="none" w:sz="0" w:space="0" w:color="auto"/>
        <w:right w:val="none" w:sz="0" w:space="0" w:color="auto"/>
      </w:divBdr>
      <w:divsChild>
        <w:div w:id="352995909">
          <w:marLeft w:val="0"/>
          <w:marRight w:val="0"/>
          <w:marTop w:val="0"/>
          <w:marBottom w:val="0"/>
          <w:divBdr>
            <w:top w:val="none" w:sz="0" w:space="0" w:color="auto"/>
            <w:left w:val="none" w:sz="0" w:space="0" w:color="auto"/>
            <w:bottom w:val="none" w:sz="0" w:space="0" w:color="auto"/>
            <w:right w:val="none" w:sz="0" w:space="0" w:color="auto"/>
          </w:divBdr>
          <w:divsChild>
            <w:div w:id="681322471">
              <w:marLeft w:val="0"/>
              <w:marRight w:val="0"/>
              <w:marTop w:val="0"/>
              <w:marBottom w:val="0"/>
              <w:divBdr>
                <w:top w:val="none" w:sz="0" w:space="0" w:color="auto"/>
                <w:left w:val="none" w:sz="0" w:space="0" w:color="auto"/>
                <w:bottom w:val="none" w:sz="0" w:space="0" w:color="auto"/>
                <w:right w:val="none" w:sz="0" w:space="0" w:color="auto"/>
              </w:divBdr>
              <w:divsChild>
                <w:div w:id="1584490988">
                  <w:marLeft w:val="0"/>
                  <w:marRight w:val="0"/>
                  <w:marTop w:val="0"/>
                  <w:marBottom w:val="0"/>
                  <w:divBdr>
                    <w:top w:val="none" w:sz="0" w:space="0" w:color="auto"/>
                    <w:left w:val="none" w:sz="0" w:space="0" w:color="auto"/>
                    <w:bottom w:val="none" w:sz="0" w:space="0" w:color="auto"/>
                    <w:right w:val="none" w:sz="0" w:space="0" w:color="auto"/>
                  </w:divBdr>
                </w:div>
              </w:divsChild>
            </w:div>
            <w:div w:id="652560987">
              <w:marLeft w:val="0"/>
              <w:marRight w:val="0"/>
              <w:marTop w:val="0"/>
              <w:marBottom w:val="0"/>
              <w:divBdr>
                <w:top w:val="none" w:sz="0" w:space="0" w:color="auto"/>
                <w:left w:val="none" w:sz="0" w:space="0" w:color="auto"/>
                <w:bottom w:val="none" w:sz="0" w:space="0" w:color="auto"/>
                <w:right w:val="none" w:sz="0" w:space="0" w:color="auto"/>
              </w:divBdr>
              <w:divsChild>
                <w:div w:id="15980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9327">
      <w:bodyDiv w:val="1"/>
      <w:marLeft w:val="0"/>
      <w:marRight w:val="0"/>
      <w:marTop w:val="0"/>
      <w:marBottom w:val="0"/>
      <w:divBdr>
        <w:top w:val="none" w:sz="0" w:space="0" w:color="auto"/>
        <w:left w:val="none" w:sz="0" w:space="0" w:color="auto"/>
        <w:bottom w:val="none" w:sz="0" w:space="0" w:color="auto"/>
        <w:right w:val="none" w:sz="0" w:space="0" w:color="auto"/>
      </w:divBdr>
      <w:divsChild>
        <w:div w:id="1883714666">
          <w:marLeft w:val="0"/>
          <w:marRight w:val="0"/>
          <w:marTop w:val="100"/>
          <w:marBottom w:val="100"/>
          <w:divBdr>
            <w:top w:val="none" w:sz="0" w:space="0" w:color="auto"/>
            <w:left w:val="none" w:sz="0" w:space="0" w:color="auto"/>
            <w:bottom w:val="none" w:sz="0" w:space="0" w:color="auto"/>
            <w:right w:val="none" w:sz="0" w:space="0" w:color="auto"/>
          </w:divBdr>
          <w:divsChild>
            <w:div w:id="474181576">
              <w:marLeft w:val="0"/>
              <w:marRight w:val="0"/>
              <w:marTop w:val="0"/>
              <w:marBottom w:val="0"/>
              <w:divBdr>
                <w:top w:val="none" w:sz="0" w:space="0" w:color="auto"/>
                <w:left w:val="none" w:sz="0" w:space="0" w:color="auto"/>
                <w:bottom w:val="none" w:sz="0" w:space="0" w:color="auto"/>
                <w:right w:val="none" w:sz="0" w:space="0" w:color="auto"/>
              </w:divBdr>
              <w:divsChild>
                <w:div w:id="10970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8193">
          <w:marLeft w:val="0"/>
          <w:marRight w:val="0"/>
          <w:marTop w:val="0"/>
          <w:marBottom w:val="300"/>
          <w:divBdr>
            <w:top w:val="none" w:sz="0" w:space="0" w:color="auto"/>
            <w:left w:val="none" w:sz="0" w:space="0" w:color="auto"/>
            <w:bottom w:val="none" w:sz="0" w:space="0" w:color="auto"/>
            <w:right w:val="none" w:sz="0" w:space="0" w:color="auto"/>
          </w:divBdr>
          <w:divsChild>
            <w:div w:id="15045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9590">
      <w:bodyDiv w:val="1"/>
      <w:marLeft w:val="0"/>
      <w:marRight w:val="0"/>
      <w:marTop w:val="0"/>
      <w:marBottom w:val="0"/>
      <w:divBdr>
        <w:top w:val="none" w:sz="0" w:space="0" w:color="auto"/>
        <w:left w:val="none" w:sz="0" w:space="0" w:color="auto"/>
        <w:bottom w:val="none" w:sz="0" w:space="0" w:color="auto"/>
        <w:right w:val="none" w:sz="0" w:space="0" w:color="auto"/>
      </w:divBdr>
      <w:divsChild>
        <w:div w:id="1484348889">
          <w:marLeft w:val="0"/>
          <w:marRight w:val="0"/>
          <w:marTop w:val="100"/>
          <w:marBottom w:val="100"/>
          <w:divBdr>
            <w:top w:val="none" w:sz="0" w:space="0" w:color="auto"/>
            <w:left w:val="none" w:sz="0" w:space="0" w:color="auto"/>
            <w:bottom w:val="none" w:sz="0" w:space="0" w:color="auto"/>
            <w:right w:val="none" w:sz="0" w:space="0" w:color="auto"/>
          </w:divBdr>
          <w:divsChild>
            <w:div w:id="1776906367">
              <w:marLeft w:val="0"/>
              <w:marRight w:val="0"/>
              <w:marTop w:val="0"/>
              <w:marBottom w:val="0"/>
              <w:divBdr>
                <w:top w:val="none" w:sz="0" w:space="0" w:color="auto"/>
                <w:left w:val="none" w:sz="0" w:space="0" w:color="auto"/>
                <w:bottom w:val="none" w:sz="0" w:space="0" w:color="auto"/>
                <w:right w:val="none" w:sz="0" w:space="0" w:color="auto"/>
              </w:divBdr>
              <w:divsChild>
                <w:div w:id="18702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4207">
          <w:marLeft w:val="0"/>
          <w:marRight w:val="0"/>
          <w:marTop w:val="0"/>
          <w:marBottom w:val="300"/>
          <w:divBdr>
            <w:top w:val="none" w:sz="0" w:space="0" w:color="auto"/>
            <w:left w:val="none" w:sz="0" w:space="0" w:color="auto"/>
            <w:bottom w:val="none" w:sz="0" w:space="0" w:color="auto"/>
            <w:right w:val="none" w:sz="0" w:space="0" w:color="auto"/>
          </w:divBdr>
          <w:divsChild>
            <w:div w:id="171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2106">
      <w:bodyDiv w:val="1"/>
      <w:marLeft w:val="0"/>
      <w:marRight w:val="0"/>
      <w:marTop w:val="0"/>
      <w:marBottom w:val="0"/>
      <w:divBdr>
        <w:top w:val="none" w:sz="0" w:space="0" w:color="auto"/>
        <w:left w:val="none" w:sz="0" w:space="0" w:color="auto"/>
        <w:bottom w:val="none" w:sz="0" w:space="0" w:color="auto"/>
        <w:right w:val="none" w:sz="0" w:space="0" w:color="auto"/>
      </w:divBdr>
    </w:div>
    <w:div w:id="2009399998">
      <w:bodyDiv w:val="1"/>
      <w:marLeft w:val="0"/>
      <w:marRight w:val="0"/>
      <w:marTop w:val="0"/>
      <w:marBottom w:val="0"/>
      <w:divBdr>
        <w:top w:val="none" w:sz="0" w:space="0" w:color="auto"/>
        <w:left w:val="none" w:sz="0" w:space="0" w:color="auto"/>
        <w:bottom w:val="none" w:sz="0" w:space="0" w:color="auto"/>
        <w:right w:val="none" w:sz="0" w:space="0" w:color="auto"/>
      </w:divBdr>
      <w:divsChild>
        <w:div w:id="132721225">
          <w:marLeft w:val="0"/>
          <w:marRight w:val="0"/>
          <w:marTop w:val="0"/>
          <w:marBottom w:val="0"/>
          <w:divBdr>
            <w:top w:val="none" w:sz="0" w:space="0" w:color="auto"/>
            <w:left w:val="none" w:sz="0" w:space="0" w:color="auto"/>
            <w:bottom w:val="none" w:sz="0" w:space="0" w:color="auto"/>
            <w:right w:val="none" w:sz="0" w:space="0" w:color="auto"/>
          </w:divBdr>
          <w:divsChild>
            <w:div w:id="195580217">
              <w:marLeft w:val="0"/>
              <w:marRight w:val="0"/>
              <w:marTop w:val="0"/>
              <w:marBottom w:val="0"/>
              <w:divBdr>
                <w:top w:val="none" w:sz="0" w:space="0" w:color="auto"/>
                <w:left w:val="none" w:sz="0" w:space="0" w:color="auto"/>
                <w:bottom w:val="none" w:sz="0" w:space="0" w:color="auto"/>
                <w:right w:val="none" w:sz="0" w:space="0" w:color="auto"/>
              </w:divBdr>
              <w:divsChild>
                <w:div w:id="201865704">
                  <w:marLeft w:val="0"/>
                  <w:marRight w:val="0"/>
                  <w:marTop w:val="0"/>
                  <w:marBottom w:val="0"/>
                  <w:divBdr>
                    <w:top w:val="none" w:sz="0" w:space="0" w:color="auto"/>
                    <w:left w:val="none" w:sz="0" w:space="0" w:color="auto"/>
                    <w:bottom w:val="none" w:sz="0" w:space="0" w:color="auto"/>
                    <w:right w:val="none" w:sz="0" w:space="0" w:color="auto"/>
                  </w:divBdr>
                  <w:divsChild>
                    <w:div w:id="4308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91784">
          <w:marLeft w:val="0"/>
          <w:marRight w:val="0"/>
          <w:marTop w:val="0"/>
          <w:marBottom w:val="0"/>
          <w:divBdr>
            <w:top w:val="none" w:sz="0" w:space="0" w:color="auto"/>
            <w:left w:val="none" w:sz="0" w:space="0" w:color="auto"/>
            <w:bottom w:val="none" w:sz="0" w:space="0" w:color="auto"/>
            <w:right w:val="none" w:sz="0" w:space="0" w:color="auto"/>
          </w:divBdr>
          <w:divsChild>
            <w:div w:id="2086367802">
              <w:marLeft w:val="0"/>
              <w:marRight w:val="0"/>
              <w:marTop w:val="0"/>
              <w:marBottom w:val="0"/>
              <w:divBdr>
                <w:top w:val="none" w:sz="0" w:space="0" w:color="auto"/>
                <w:left w:val="none" w:sz="0" w:space="0" w:color="auto"/>
                <w:bottom w:val="none" w:sz="0" w:space="0" w:color="auto"/>
                <w:right w:val="none" w:sz="0" w:space="0" w:color="auto"/>
              </w:divBdr>
              <w:divsChild>
                <w:div w:id="658727406">
                  <w:marLeft w:val="0"/>
                  <w:marRight w:val="0"/>
                  <w:marTop w:val="0"/>
                  <w:marBottom w:val="0"/>
                  <w:divBdr>
                    <w:top w:val="none" w:sz="0" w:space="0" w:color="auto"/>
                    <w:left w:val="none" w:sz="0" w:space="0" w:color="auto"/>
                    <w:bottom w:val="none" w:sz="0" w:space="0" w:color="auto"/>
                    <w:right w:val="none" w:sz="0" w:space="0" w:color="auto"/>
                  </w:divBdr>
                  <w:divsChild>
                    <w:div w:id="781802127">
                      <w:marLeft w:val="0"/>
                      <w:marRight w:val="120"/>
                      <w:marTop w:val="0"/>
                      <w:marBottom w:val="0"/>
                      <w:divBdr>
                        <w:top w:val="none" w:sz="0" w:space="0" w:color="auto"/>
                        <w:left w:val="none" w:sz="0" w:space="0" w:color="auto"/>
                        <w:bottom w:val="none" w:sz="0" w:space="0" w:color="auto"/>
                        <w:right w:val="none" w:sz="0" w:space="0" w:color="auto"/>
                      </w:divBdr>
                      <w:divsChild>
                        <w:div w:id="931738926">
                          <w:marLeft w:val="0"/>
                          <w:marRight w:val="180"/>
                          <w:marTop w:val="0"/>
                          <w:marBottom w:val="0"/>
                          <w:divBdr>
                            <w:top w:val="none" w:sz="0" w:space="0" w:color="auto"/>
                            <w:left w:val="none" w:sz="0" w:space="0" w:color="auto"/>
                            <w:bottom w:val="none" w:sz="0" w:space="0" w:color="auto"/>
                            <w:right w:val="none" w:sz="0" w:space="0" w:color="auto"/>
                          </w:divBdr>
                        </w:div>
                      </w:divsChild>
                    </w:div>
                    <w:div w:id="869025167">
                      <w:marLeft w:val="0"/>
                      <w:marRight w:val="120"/>
                      <w:marTop w:val="150"/>
                      <w:marBottom w:val="0"/>
                      <w:divBdr>
                        <w:top w:val="none" w:sz="0" w:space="0" w:color="auto"/>
                        <w:left w:val="none" w:sz="0" w:space="0" w:color="auto"/>
                        <w:bottom w:val="none" w:sz="0" w:space="0" w:color="auto"/>
                        <w:right w:val="none" w:sz="0" w:space="0" w:color="auto"/>
                      </w:divBdr>
                      <w:divsChild>
                        <w:div w:id="1382168564">
                          <w:marLeft w:val="0"/>
                          <w:marRight w:val="180"/>
                          <w:marTop w:val="0"/>
                          <w:marBottom w:val="0"/>
                          <w:divBdr>
                            <w:top w:val="none" w:sz="0" w:space="0" w:color="auto"/>
                            <w:left w:val="none" w:sz="0" w:space="0" w:color="auto"/>
                            <w:bottom w:val="none" w:sz="0" w:space="0" w:color="auto"/>
                            <w:right w:val="none" w:sz="0" w:space="0" w:color="auto"/>
                          </w:divBdr>
                        </w:div>
                      </w:divsChild>
                    </w:div>
                    <w:div w:id="497117750">
                      <w:marLeft w:val="0"/>
                      <w:marRight w:val="120"/>
                      <w:marTop w:val="150"/>
                      <w:marBottom w:val="0"/>
                      <w:divBdr>
                        <w:top w:val="none" w:sz="0" w:space="0" w:color="auto"/>
                        <w:left w:val="none" w:sz="0" w:space="0" w:color="auto"/>
                        <w:bottom w:val="none" w:sz="0" w:space="0" w:color="auto"/>
                        <w:right w:val="none" w:sz="0" w:space="0" w:color="auto"/>
                      </w:divBdr>
                      <w:divsChild>
                        <w:div w:id="430248475">
                          <w:marLeft w:val="0"/>
                          <w:marRight w:val="180"/>
                          <w:marTop w:val="0"/>
                          <w:marBottom w:val="0"/>
                          <w:divBdr>
                            <w:top w:val="none" w:sz="0" w:space="0" w:color="auto"/>
                            <w:left w:val="none" w:sz="0" w:space="0" w:color="auto"/>
                            <w:bottom w:val="none" w:sz="0" w:space="0" w:color="auto"/>
                            <w:right w:val="none" w:sz="0" w:space="0" w:color="auto"/>
                          </w:divBdr>
                        </w:div>
                      </w:divsChild>
                    </w:div>
                    <w:div w:id="836310987">
                      <w:marLeft w:val="0"/>
                      <w:marRight w:val="120"/>
                      <w:marTop w:val="150"/>
                      <w:marBottom w:val="0"/>
                      <w:divBdr>
                        <w:top w:val="none" w:sz="0" w:space="0" w:color="auto"/>
                        <w:left w:val="none" w:sz="0" w:space="0" w:color="auto"/>
                        <w:bottom w:val="none" w:sz="0" w:space="0" w:color="auto"/>
                        <w:right w:val="none" w:sz="0" w:space="0" w:color="auto"/>
                      </w:divBdr>
                      <w:divsChild>
                        <w:div w:id="1120341224">
                          <w:marLeft w:val="0"/>
                          <w:marRight w:val="180"/>
                          <w:marTop w:val="0"/>
                          <w:marBottom w:val="0"/>
                          <w:divBdr>
                            <w:top w:val="none" w:sz="0" w:space="0" w:color="auto"/>
                            <w:left w:val="none" w:sz="0" w:space="0" w:color="auto"/>
                            <w:bottom w:val="none" w:sz="0" w:space="0" w:color="auto"/>
                            <w:right w:val="none" w:sz="0" w:space="0" w:color="auto"/>
                          </w:divBdr>
                        </w:div>
                      </w:divsChild>
                    </w:div>
                    <w:div w:id="154492525">
                      <w:marLeft w:val="0"/>
                      <w:marRight w:val="120"/>
                      <w:marTop w:val="150"/>
                      <w:marBottom w:val="0"/>
                      <w:divBdr>
                        <w:top w:val="none" w:sz="0" w:space="0" w:color="auto"/>
                        <w:left w:val="none" w:sz="0" w:space="0" w:color="auto"/>
                        <w:bottom w:val="none" w:sz="0" w:space="0" w:color="auto"/>
                        <w:right w:val="none" w:sz="0" w:space="0" w:color="auto"/>
                      </w:divBdr>
                      <w:divsChild>
                        <w:div w:id="1173491440">
                          <w:marLeft w:val="0"/>
                          <w:marRight w:val="180"/>
                          <w:marTop w:val="0"/>
                          <w:marBottom w:val="0"/>
                          <w:divBdr>
                            <w:top w:val="none" w:sz="0" w:space="0" w:color="auto"/>
                            <w:left w:val="none" w:sz="0" w:space="0" w:color="auto"/>
                            <w:bottom w:val="none" w:sz="0" w:space="0" w:color="auto"/>
                            <w:right w:val="none" w:sz="0" w:space="0" w:color="auto"/>
                          </w:divBdr>
                        </w:div>
                      </w:divsChild>
                    </w:div>
                    <w:div w:id="695540073">
                      <w:marLeft w:val="0"/>
                      <w:marRight w:val="120"/>
                      <w:marTop w:val="150"/>
                      <w:marBottom w:val="0"/>
                      <w:divBdr>
                        <w:top w:val="none" w:sz="0" w:space="0" w:color="auto"/>
                        <w:left w:val="none" w:sz="0" w:space="0" w:color="auto"/>
                        <w:bottom w:val="none" w:sz="0" w:space="0" w:color="auto"/>
                        <w:right w:val="none" w:sz="0" w:space="0" w:color="auto"/>
                      </w:divBdr>
                      <w:divsChild>
                        <w:div w:id="833186948">
                          <w:marLeft w:val="0"/>
                          <w:marRight w:val="180"/>
                          <w:marTop w:val="0"/>
                          <w:marBottom w:val="0"/>
                          <w:divBdr>
                            <w:top w:val="none" w:sz="0" w:space="0" w:color="auto"/>
                            <w:left w:val="none" w:sz="0" w:space="0" w:color="auto"/>
                            <w:bottom w:val="none" w:sz="0" w:space="0" w:color="auto"/>
                            <w:right w:val="none" w:sz="0" w:space="0" w:color="auto"/>
                          </w:divBdr>
                        </w:div>
                      </w:divsChild>
                    </w:div>
                    <w:div w:id="1091507387">
                      <w:marLeft w:val="0"/>
                      <w:marRight w:val="120"/>
                      <w:marTop w:val="150"/>
                      <w:marBottom w:val="0"/>
                      <w:divBdr>
                        <w:top w:val="none" w:sz="0" w:space="0" w:color="auto"/>
                        <w:left w:val="none" w:sz="0" w:space="0" w:color="auto"/>
                        <w:bottom w:val="none" w:sz="0" w:space="0" w:color="auto"/>
                        <w:right w:val="none" w:sz="0" w:space="0" w:color="auto"/>
                      </w:divBdr>
                      <w:divsChild>
                        <w:div w:id="1793355342">
                          <w:marLeft w:val="0"/>
                          <w:marRight w:val="180"/>
                          <w:marTop w:val="0"/>
                          <w:marBottom w:val="0"/>
                          <w:divBdr>
                            <w:top w:val="none" w:sz="0" w:space="0" w:color="auto"/>
                            <w:left w:val="none" w:sz="0" w:space="0" w:color="auto"/>
                            <w:bottom w:val="none" w:sz="0" w:space="0" w:color="auto"/>
                            <w:right w:val="none" w:sz="0" w:space="0" w:color="auto"/>
                          </w:divBdr>
                        </w:div>
                      </w:divsChild>
                    </w:div>
                    <w:div w:id="1714381967">
                      <w:marLeft w:val="0"/>
                      <w:marRight w:val="120"/>
                      <w:marTop w:val="150"/>
                      <w:marBottom w:val="0"/>
                      <w:divBdr>
                        <w:top w:val="none" w:sz="0" w:space="0" w:color="auto"/>
                        <w:left w:val="none" w:sz="0" w:space="0" w:color="auto"/>
                        <w:bottom w:val="none" w:sz="0" w:space="0" w:color="auto"/>
                        <w:right w:val="none" w:sz="0" w:space="0" w:color="auto"/>
                      </w:divBdr>
                      <w:divsChild>
                        <w:div w:id="1392776933">
                          <w:marLeft w:val="0"/>
                          <w:marRight w:val="180"/>
                          <w:marTop w:val="0"/>
                          <w:marBottom w:val="0"/>
                          <w:divBdr>
                            <w:top w:val="none" w:sz="0" w:space="0" w:color="auto"/>
                            <w:left w:val="none" w:sz="0" w:space="0" w:color="auto"/>
                            <w:bottom w:val="none" w:sz="0" w:space="0" w:color="auto"/>
                            <w:right w:val="none" w:sz="0" w:space="0" w:color="auto"/>
                          </w:divBdr>
                        </w:div>
                      </w:divsChild>
                    </w:div>
                    <w:div w:id="760179116">
                      <w:marLeft w:val="0"/>
                      <w:marRight w:val="120"/>
                      <w:marTop w:val="150"/>
                      <w:marBottom w:val="0"/>
                      <w:divBdr>
                        <w:top w:val="none" w:sz="0" w:space="0" w:color="auto"/>
                        <w:left w:val="none" w:sz="0" w:space="0" w:color="auto"/>
                        <w:bottom w:val="none" w:sz="0" w:space="0" w:color="auto"/>
                        <w:right w:val="none" w:sz="0" w:space="0" w:color="auto"/>
                      </w:divBdr>
                      <w:divsChild>
                        <w:div w:id="1475221784">
                          <w:marLeft w:val="0"/>
                          <w:marRight w:val="180"/>
                          <w:marTop w:val="0"/>
                          <w:marBottom w:val="0"/>
                          <w:divBdr>
                            <w:top w:val="none" w:sz="0" w:space="0" w:color="auto"/>
                            <w:left w:val="none" w:sz="0" w:space="0" w:color="auto"/>
                            <w:bottom w:val="none" w:sz="0" w:space="0" w:color="auto"/>
                            <w:right w:val="none" w:sz="0" w:space="0" w:color="auto"/>
                          </w:divBdr>
                        </w:div>
                      </w:divsChild>
                    </w:div>
                    <w:div w:id="62487142">
                      <w:marLeft w:val="0"/>
                      <w:marRight w:val="120"/>
                      <w:marTop w:val="150"/>
                      <w:marBottom w:val="0"/>
                      <w:divBdr>
                        <w:top w:val="none" w:sz="0" w:space="0" w:color="auto"/>
                        <w:left w:val="none" w:sz="0" w:space="0" w:color="auto"/>
                        <w:bottom w:val="none" w:sz="0" w:space="0" w:color="auto"/>
                        <w:right w:val="none" w:sz="0" w:space="0" w:color="auto"/>
                      </w:divBdr>
                      <w:divsChild>
                        <w:div w:id="491718793">
                          <w:marLeft w:val="0"/>
                          <w:marRight w:val="180"/>
                          <w:marTop w:val="0"/>
                          <w:marBottom w:val="0"/>
                          <w:divBdr>
                            <w:top w:val="none" w:sz="0" w:space="0" w:color="auto"/>
                            <w:left w:val="none" w:sz="0" w:space="0" w:color="auto"/>
                            <w:bottom w:val="none" w:sz="0" w:space="0" w:color="auto"/>
                            <w:right w:val="none" w:sz="0" w:space="0" w:color="auto"/>
                          </w:divBdr>
                        </w:div>
                      </w:divsChild>
                    </w:div>
                    <w:div w:id="1377580007">
                      <w:marLeft w:val="0"/>
                      <w:marRight w:val="120"/>
                      <w:marTop w:val="150"/>
                      <w:marBottom w:val="0"/>
                      <w:divBdr>
                        <w:top w:val="none" w:sz="0" w:space="0" w:color="auto"/>
                        <w:left w:val="none" w:sz="0" w:space="0" w:color="auto"/>
                        <w:bottom w:val="none" w:sz="0" w:space="0" w:color="auto"/>
                        <w:right w:val="none" w:sz="0" w:space="0" w:color="auto"/>
                      </w:divBdr>
                      <w:divsChild>
                        <w:div w:id="1030103868">
                          <w:marLeft w:val="0"/>
                          <w:marRight w:val="180"/>
                          <w:marTop w:val="0"/>
                          <w:marBottom w:val="0"/>
                          <w:divBdr>
                            <w:top w:val="none" w:sz="0" w:space="0" w:color="auto"/>
                            <w:left w:val="none" w:sz="0" w:space="0" w:color="auto"/>
                            <w:bottom w:val="none" w:sz="0" w:space="0" w:color="auto"/>
                            <w:right w:val="none" w:sz="0" w:space="0" w:color="auto"/>
                          </w:divBdr>
                        </w:div>
                      </w:divsChild>
                    </w:div>
                    <w:div w:id="138695984">
                      <w:marLeft w:val="0"/>
                      <w:marRight w:val="120"/>
                      <w:marTop w:val="150"/>
                      <w:marBottom w:val="0"/>
                      <w:divBdr>
                        <w:top w:val="none" w:sz="0" w:space="0" w:color="auto"/>
                        <w:left w:val="none" w:sz="0" w:space="0" w:color="auto"/>
                        <w:bottom w:val="none" w:sz="0" w:space="0" w:color="auto"/>
                        <w:right w:val="none" w:sz="0" w:space="0" w:color="auto"/>
                      </w:divBdr>
                      <w:divsChild>
                        <w:div w:id="813373568">
                          <w:marLeft w:val="0"/>
                          <w:marRight w:val="180"/>
                          <w:marTop w:val="0"/>
                          <w:marBottom w:val="0"/>
                          <w:divBdr>
                            <w:top w:val="none" w:sz="0" w:space="0" w:color="auto"/>
                            <w:left w:val="none" w:sz="0" w:space="0" w:color="auto"/>
                            <w:bottom w:val="none" w:sz="0" w:space="0" w:color="auto"/>
                            <w:right w:val="none" w:sz="0" w:space="0" w:color="auto"/>
                          </w:divBdr>
                        </w:div>
                      </w:divsChild>
                    </w:div>
                    <w:div w:id="1642227290">
                      <w:marLeft w:val="0"/>
                      <w:marRight w:val="120"/>
                      <w:marTop w:val="150"/>
                      <w:marBottom w:val="0"/>
                      <w:divBdr>
                        <w:top w:val="none" w:sz="0" w:space="0" w:color="auto"/>
                        <w:left w:val="none" w:sz="0" w:space="0" w:color="auto"/>
                        <w:bottom w:val="none" w:sz="0" w:space="0" w:color="auto"/>
                        <w:right w:val="none" w:sz="0" w:space="0" w:color="auto"/>
                      </w:divBdr>
                      <w:divsChild>
                        <w:div w:id="922565522">
                          <w:marLeft w:val="0"/>
                          <w:marRight w:val="180"/>
                          <w:marTop w:val="0"/>
                          <w:marBottom w:val="0"/>
                          <w:divBdr>
                            <w:top w:val="none" w:sz="0" w:space="0" w:color="auto"/>
                            <w:left w:val="none" w:sz="0" w:space="0" w:color="auto"/>
                            <w:bottom w:val="none" w:sz="0" w:space="0" w:color="auto"/>
                            <w:right w:val="none" w:sz="0" w:space="0" w:color="auto"/>
                          </w:divBdr>
                        </w:div>
                      </w:divsChild>
                    </w:div>
                    <w:div w:id="294722918">
                      <w:marLeft w:val="0"/>
                      <w:marRight w:val="120"/>
                      <w:marTop w:val="150"/>
                      <w:marBottom w:val="0"/>
                      <w:divBdr>
                        <w:top w:val="none" w:sz="0" w:space="0" w:color="auto"/>
                        <w:left w:val="none" w:sz="0" w:space="0" w:color="auto"/>
                        <w:bottom w:val="none" w:sz="0" w:space="0" w:color="auto"/>
                        <w:right w:val="none" w:sz="0" w:space="0" w:color="auto"/>
                      </w:divBdr>
                      <w:divsChild>
                        <w:div w:id="787894435">
                          <w:marLeft w:val="0"/>
                          <w:marRight w:val="180"/>
                          <w:marTop w:val="0"/>
                          <w:marBottom w:val="0"/>
                          <w:divBdr>
                            <w:top w:val="none" w:sz="0" w:space="0" w:color="auto"/>
                            <w:left w:val="none" w:sz="0" w:space="0" w:color="auto"/>
                            <w:bottom w:val="none" w:sz="0" w:space="0" w:color="auto"/>
                            <w:right w:val="none" w:sz="0" w:space="0" w:color="auto"/>
                          </w:divBdr>
                        </w:div>
                      </w:divsChild>
                    </w:div>
                    <w:div w:id="1489781029">
                      <w:marLeft w:val="0"/>
                      <w:marRight w:val="120"/>
                      <w:marTop w:val="150"/>
                      <w:marBottom w:val="0"/>
                      <w:divBdr>
                        <w:top w:val="none" w:sz="0" w:space="0" w:color="auto"/>
                        <w:left w:val="none" w:sz="0" w:space="0" w:color="auto"/>
                        <w:bottom w:val="none" w:sz="0" w:space="0" w:color="auto"/>
                        <w:right w:val="none" w:sz="0" w:space="0" w:color="auto"/>
                      </w:divBdr>
                      <w:divsChild>
                        <w:div w:id="1585800692">
                          <w:marLeft w:val="0"/>
                          <w:marRight w:val="180"/>
                          <w:marTop w:val="0"/>
                          <w:marBottom w:val="0"/>
                          <w:divBdr>
                            <w:top w:val="none" w:sz="0" w:space="0" w:color="auto"/>
                            <w:left w:val="none" w:sz="0" w:space="0" w:color="auto"/>
                            <w:bottom w:val="none" w:sz="0" w:space="0" w:color="auto"/>
                            <w:right w:val="none" w:sz="0" w:space="0" w:color="auto"/>
                          </w:divBdr>
                        </w:div>
                      </w:divsChild>
                    </w:div>
                    <w:div w:id="524829647">
                      <w:marLeft w:val="0"/>
                      <w:marRight w:val="120"/>
                      <w:marTop w:val="150"/>
                      <w:marBottom w:val="0"/>
                      <w:divBdr>
                        <w:top w:val="none" w:sz="0" w:space="0" w:color="auto"/>
                        <w:left w:val="none" w:sz="0" w:space="0" w:color="auto"/>
                        <w:bottom w:val="none" w:sz="0" w:space="0" w:color="auto"/>
                        <w:right w:val="none" w:sz="0" w:space="0" w:color="auto"/>
                      </w:divBdr>
                      <w:divsChild>
                        <w:div w:id="1001155272">
                          <w:marLeft w:val="0"/>
                          <w:marRight w:val="180"/>
                          <w:marTop w:val="0"/>
                          <w:marBottom w:val="0"/>
                          <w:divBdr>
                            <w:top w:val="none" w:sz="0" w:space="0" w:color="auto"/>
                            <w:left w:val="none" w:sz="0" w:space="0" w:color="auto"/>
                            <w:bottom w:val="none" w:sz="0" w:space="0" w:color="auto"/>
                            <w:right w:val="none" w:sz="0" w:space="0" w:color="auto"/>
                          </w:divBdr>
                        </w:div>
                      </w:divsChild>
                    </w:div>
                    <w:div w:id="3940159">
                      <w:marLeft w:val="0"/>
                      <w:marRight w:val="120"/>
                      <w:marTop w:val="150"/>
                      <w:marBottom w:val="0"/>
                      <w:divBdr>
                        <w:top w:val="none" w:sz="0" w:space="0" w:color="auto"/>
                        <w:left w:val="none" w:sz="0" w:space="0" w:color="auto"/>
                        <w:bottom w:val="none" w:sz="0" w:space="0" w:color="auto"/>
                        <w:right w:val="none" w:sz="0" w:space="0" w:color="auto"/>
                      </w:divBdr>
                      <w:divsChild>
                        <w:div w:id="2053459116">
                          <w:marLeft w:val="0"/>
                          <w:marRight w:val="180"/>
                          <w:marTop w:val="0"/>
                          <w:marBottom w:val="0"/>
                          <w:divBdr>
                            <w:top w:val="none" w:sz="0" w:space="0" w:color="auto"/>
                            <w:left w:val="none" w:sz="0" w:space="0" w:color="auto"/>
                            <w:bottom w:val="none" w:sz="0" w:space="0" w:color="auto"/>
                            <w:right w:val="none" w:sz="0" w:space="0" w:color="auto"/>
                          </w:divBdr>
                        </w:div>
                      </w:divsChild>
                    </w:div>
                    <w:div w:id="2113695172">
                      <w:marLeft w:val="0"/>
                      <w:marRight w:val="120"/>
                      <w:marTop w:val="150"/>
                      <w:marBottom w:val="0"/>
                      <w:divBdr>
                        <w:top w:val="none" w:sz="0" w:space="0" w:color="auto"/>
                        <w:left w:val="none" w:sz="0" w:space="0" w:color="auto"/>
                        <w:bottom w:val="none" w:sz="0" w:space="0" w:color="auto"/>
                        <w:right w:val="none" w:sz="0" w:space="0" w:color="auto"/>
                      </w:divBdr>
                      <w:divsChild>
                        <w:div w:id="1267813555">
                          <w:marLeft w:val="0"/>
                          <w:marRight w:val="180"/>
                          <w:marTop w:val="0"/>
                          <w:marBottom w:val="0"/>
                          <w:divBdr>
                            <w:top w:val="none" w:sz="0" w:space="0" w:color="auto"/>
                            <w:left w:val="none" w:sz="0" w:space="0" w:color="auto"/>
                            <w:bottom w:val="none" w:sz="0" w:space="0" w:color="auto"/>
                            <w:right w:val="none" w:sz="0" w:space="0" w:color="auto"/>
                          </w:divBdr>
                        </w:div>
                      </w:divsChild>
                    </w:div>
                    <w:div w:id="1311446891">
                      <w:marLeft w:val="0"/>
                      <w:marRight w:val="120"/>
                      <w:marTop w:val="150"/>
                      <w:marBottom w:val="0"/>
                      <w:divBdr>
                        <w:top w:val="none" w:sz="0" w:space="0" w:color="auto"/>
                        <w:left w:val="none" w:sz="0" w:space="0" w:color="auto"/>
                        <w:bottom w:val="none" w:sz="0" w:space="0" w:color="auto"/>
                        <w:right w:val="none" w:sz="0" w:space="0" w:color="auto"/>
                      </w:divBdr>
                      <w:divsChild>
                        <w:div w:id="533541443">
                          <w:marLeft w:val="0"/>
                          <w:marRight w:val="180"/>
                          <w:marTop w:val="0"/>
                          <w:marBottom w:val="0"/>
                          <w:divBdr>
                            <w:top w:val="none" w:sz="0" w:space="0" w:color="auto"/>
                            <w:left w:val="none" w:sz="0" w:space="0" w:color="auto"/>
                            <w:bottom w:val="none" w:sz="0" w:space="0" w:color="auto"/>
                            <w:right w:val="none" w:sz="0" w:space="0" w:color="auto"/>
                          </w:divBdr>
                        </w:div>
                      </w:divsChild>
                    </w:div>
                    <w:div w:id="914826410">
                      <w:marLeft w:val="0"/>
                      <w:marRight w:val="120"/>
                      <w:marTop w:val="150"/>
                      <w:marBottom w:val="0"/>
                      <w:divBdr>
                        <w:top w:val="none" w:sz="0" w:space="0" w:color="auto"/>
                        <w:left w:val="none" w:sz="0" w:space="0" w:color="auto"/>
                        <w:bottom w:val="none" w:sz="0" w:space="0" w:color="auto"/>
                        <w:right w:val="none" w:sz="0" w:space="0" w:color="auto"/>
                      </w:divBdr>
                      <w:divsChild>
                        <w:div w:id="47144207">
                          <w:marLeft w:val="0"/>
                          <w:marRight w:val="180"/>
                          <w:marTop w:val="0"/>
                          <w:marBottom w:val="0"/>
                          <w:divBdr>
                            <w:top w:val="none" w:sz="0" w:space="0" w:color="auto"/>
                            <w:left w:val="none" w:sz="0" w:space="0" w:color="auto"/>
                            <w:bottom w:val="none" w:sz="0" w:space="0" w:color="auto"/>
                            <w:right w:val="none" w:sz="0" w:space="0" w:color="auto"/>
                          </w:divBdr>
                        </w:div>
                      </w:divsChild>
                    </w:div>
                    <w:div w:id="511184598">
                      <w:marLeft w:val="0"/>
                      <w:marRight w:val="120"/>
                      <w:marTop w:val="150"/>
                      <w:marBottom w:val="0"/>
                      <w:divBdr>
                        <w:top w:val="none" w:sz="0" w:space="0" w:color="auto"/>
                        <w:left w:val="none" w:sz="0" w:space="0" w:color="auto"/>
                        <w:bottom w:val="none" w:sz="0" w:space="0" w:color="auto"/>
                        <w:right w:val="none" w:sz="0" w:space="0" w:color="auto"/>
                      </w:divBdr>
                      <w:divsChild>
                        <w:div w:id="246619265">
                          <w:marLeft w:val="0"/>
                          <w:marRight w:val="180"/>
                          <w:marTop w:val="0"/>
                          <w:marBottom w:val="0"/>
                          <w:divBdr>
                            <w:top w:val="none" w:sz="0" w:space="0" w:color="auto"/>
                            <w:left w:val="none" w:sz="0" w:space="0" w:color="auto"/>
                            <w:bottom w:val="none" w:sz="0" w:space="0" w:color="auto"/>
                            <w:right w:val="none" w:sz="0" w:space="0" w:color="auto"/>
                          </w:divBdr>
                        </w:div>
                      </w:divsChild>
                    </w:div>
                    <w:div w:id="1804228365">
                      <w:marLeft w:val="0"/>
                      <w:marRight w:val="120"/>
                      <w:marTop w:val="150"/>
                      <w:marBottom w:val="0"/>
                      <w:divBdr>
                        <w:top w:val="none" w:sz="0" w:space="0" w:color="auto"/>
                        <w:left w:val="none" w:sz="0" w:space="0" w:color="auto"/>
                        <w:bottom w:val="none" w:sz="0" w:space="0" w:color="auto"/>
                        <w:right w:val="none" w:sz="0" w:space="0" w:color="auto"/>
                      </w:divBdr>
                      <w:divsChild>
                        <w:div w:id="955520444">
                          <w:marLeft w:val="0"/>
                          <w:marRight w:val="180"/>
                          <w:marTop w:val="0"/>
                          <w:marBottom w:val="0"/>
                          <w:divBdr>
                            <w:top w:val="none" w:sz="0" w:space="0" w:color="auto"/>
                            <w:left w:val="none" w:sz="0" w:space="0" w:color="auto"/>
                            <w:bottom w:val="none" w:sz="0" w:space="0" w:color="auto"/>
                            <w:right w:val="none" w:sz="0" w:space="0" w:color="auto"/>
                          </w:divBdr>
                        </w:div>
                      </w:divsChild>
                    </w:div>
                    <w:div w:id="1613903569">
                      <w:marLeft w:val="0"/>
                      <w:marRight w:val="120"/>
                      <w:marTop w:val="150"/>
                      <w:marBottom w:val="0"/>
                      <w:divBdr>
                        <w:top w:val="none" w:sz="0" w:space="0" w:color="auto"/>
                        <w:left w:val="none" w:sz="0" w:space="0" w:color="auto"/>
                        <w:bottom w:val="none" w:sz="0" w:space="0" w:color="auto"/>
                        <w:right w:val="none" w:sz="0" w:space="0" w:color="auto"/>
                      </w:divBdr>
                      <w:divsChild>
                        <w:div w:id="1080520257">
                          <w:marLeft w:val="0"/>
                          <w:marRight w:val="180"/>
                          <w:marTop w:val="0"/>
                          <w:marBottom w:val="0"/>
                          <w:divBdr>
                            <w:top w:val="none" w:sz="0" w:space="0" w:color="auto"/>
                            <w:left w:val="none" w:sz="0" w:space="0" w:color="auto"/>
                            <w:bottom w:val="none" w:sz="0" w:space="0" w:color="auto"/>
                            <w:right w:val="none" w:sz="0" w:space="0" w:color="auto"/>
                          </w:divBdr>
                        </w:div>
                      </w:divsChild>
                    </w:div>
                    <w:div w:id="116686267">
                      <w:marLeft w:val="0"/>
                      <w:marRight w:val="120"/>
                      <w:marTop w:val="150"/>
                      <w:marBottom w:val="0"/>
                      <w:divBdr>
                        <w:top w:val="none" w:sz="0" w:space="0" w:color="auto"/>
                        <w:left w:val="none" w:sz="0" w:space="0" w:color="auto"/>
                        <w:bottom w:val="none" w:sz="0" w:space="0" w:color="auto"/>
                        <w:right w:val="none" w:sz="0" w:space="0" w:color="auto"/>
                      </w:divBdr>
                      <w:divsChild>
                        <w:div w:id="393117615">
                          <w:marLeft w:val="0"/>
                          <w:marRight w:val="180"/>
                          <w:marTop w:val="0"/>
                          <w:marBottom w:val="0"/>
                          <w:divBdr>
                            <w:top w:val="none" w:sz="0" w:space="0" w:color="auto"/>
                            <w:left w:val="none" w:sz="0" w:space="0" w:color="auto"/>
                            <w:bottom w:val="none" w:sz="0" w:space="0" w:color="auto"/>
                            <w:right w:val="none" w:sz="0" w:space="0" w:color="auto"/>
                          </w:divBdr>
                        </w:div>
                      </w:divsChild>
                    </w:div>
                    <w:div w:id="414982633">
                      <w:marLeft w:val="0"/>
                      <w:marRight w:val="120"/>
                      <w:marTop w:val="150"/>
                      <w:marBottom w:val="0"/>
                      <w:divBdr>
                        <w:top w:val="none" w:sz="0" w:space="0" w:color="auto"/>
                        <w:left w:val="none" w:sz="0" w:space="0" w:color="auto"/>
                        <w:bottom w:val="none" w:sz="0" w:space="0" w:color="auto"/>
                        <w:right w:val="none" w:sz="0" w:space="0" w:color="auto"/>
                      </w:divBdr>
                      <w:divsChild>
                        <w:div w:id="689645041">
                          <w:marLeft w:val="0"/>
                          <w:marRight w:val="180"/>
                          <w:marTop w:val="0"/>
                          <w:marBottom w:val="0"/>
                          <w:divBdr>
                            <w:top w:val="none" w:sz="0" w:space="0" w:color="auto"/>
                            <w:left w:val="none" w:sz="0" w:space="0" w:color="auto"/>
                            <w:bottom w:val="none" w:sz="0" w:space="0" w:color="auto"/>
                            <w:right w:val="none" w:sz="0" w:space="0" w:color="auto"/>
                          </w:divBdr>
                        </w:div>
                      </w:divsChild>
                    </w:div>
                    <w:div w:id="1672104643">
                      <w:marLeft w:val="0"/>
                      <w:marRight w:val="120"/>
                      <w:marTop w:val="150"/>
                      <w:marBottom w:val="0"/>
                      <w:divBdr>
                        <w:top w:val="none" w:sz="0" w:space="0" w:color="auto"/>
                        <w:left w:val="none" w:sz="0" w:space="0" w:color="auto"/>
                        <w:bottom w:val="none" w:sz="0" w:space="0" w:color="auto"/>
                        <w:right w:val="none" w:sz="0" w:space="0" w:color="auto"/>
                      </w:divBdr>
                      <w:divsChild>
                        <w:div w:id="1890608915">
                          <w:marLeft w:val="0"/>
                          <w:marRight w:val="180"/>
                          <w:marTop w:val="0"/>
                          <w:marBottom w:val="0"/>
                          <w:divBdr>
                            <w:top w:val="none" w:sz="0" w:space="0" w:color="auto"/>
                            <w:left w:val="none" w:sz="0" w:space="0" w:color="auto"/>
                            <w:bottom w:val="none" w:sz="0" w:space="0" w:color="auto"/>
                            <w:right w:val="none" w:sz="0" w:space="0" w:color="auto"/>
                          </w:divBdr>
                        </w:div>
                      </w:divsChild>
                    </w:div>
                    <w:div w:id="1180122044">
                      <w:marLeft w:val="0"/>
                      <w:marRight w:val="120"/>
                      <w:marTop w:val="150"/>
                      <w:marBottom w:val="0"/>
                      <w:divBdr>
                        <w:top w:val="none" w:sz="0" w:space="0" w:color="auto"/>
                        <w:left w:val="none" w:sz="0" w:space="0" w:color="auto"/>
                        <w:bottom w:val="none" w:sz="0" w:space="0" w:color="auto"/>
                        <w:right w:val="none" w:sz="0" w:space="0" w:color="auto"/>
                      </w:divBdr>
                      <w:divsChild>
                        <w:div w:id="1052266176">
                          <w:marLeft w:val="0"/>
                          <w:marRight w:val="180"/>
                          <w:marTop w:val="0"/>
                          <w:marBottom w:val="0"/>
                          <w:divBdr>
                            <w:top w:val="none" w:sz="0" w:space="0" w:color="auto"/>
                            <w:left w:val="none" w:sz="0" w:space="0" w:color="auto"/>
                            <w:bottom w:val="none" w:sz="0" w:space="0" w:color="auto"/>
                            <w:right w:val="none" w:sz="0" w:space="0" w:color="auto"/>
                          </w:divBdr>
                        </w:div>
                      </w:divsChild>
                    </w:div>
                    <w:div w:id="1296178841">
                      <w:marLeft w:val="0"/>
                      <w:marRight w:val="120"/>
                      <w:marTop w:val="150"/>
                      <w:marBottom w:val="0"/>
                      <w:divBdr>
                        <w:top w:val="none" w:sz="0" w:space="0" w:color="auto"/>
                        <w:left w:val="none" w:sz="0" w:space="0" w:color="auto"/>
                        <w:bottom w:val="none" w:sz="0" w:space="0" w:color="auto"/>
                        <w:right w:val="none" w:sz="0" w:space="0" w:color="auto"/>
                      </w:divBdr>
                      <w:divsChild>
                        <w:div w:id="1076124710">
                          <w:marLeft w:val="0"/>
                          <w:marRight w:val="180"/>
                          <w:marTop w:val="0"/>
                          <w:marBottom w:val="0"/>
                          <w:divBdr>
                            <w:top w:val="none" w:sz="0" w:space="0" w:color="auto"/>
                            <w:left w:val="none" w:sz="0" w:space="0" w:color="auto"/>
                            <w:bottom w:val="none" w:sz="0" w:space="0" w:color="auto"/>
                            <w:right w:val="none" w:sz="0" w:space="0" w:color="auto"/>
                          </w:divBdr>
                        </w:div>
                      </w:divsChild>
                    </w:div>
                    <w:div w:id="824668042">
                      <w:marLeft w:val="0"/>
                      <w:marRight w:val="120"/>
                      <w:marTop w:val="150"/>
                      <w:marBottom w:val="0"/>
                      <w:divBdr>
                        <w:top w:val="none" w:sz="0" w:space="0" w:color="auto"/>
                        <w:left w:val="none" w:sz="0" w:space="0" w:color="auto"/>
                        <w:bottom w:val="none" w:sz="0" w:space="0" w:color="auto"/>
                        <w:right w:val="none" w:sz="0" w:space="0" w:color="auto"/>
                      </w:divBdr>
                      <w:divsChild>
                        <w:div w:id="1858620663">
                          <w:marLeft w:val="0"/>
                          <w:marRight w:val="180"/>
                          <w:marTop w:val="0"/>
                          <w:marBottom w:val="0"/>
                          <w:divBdr>
                            <w:top w:val="none" w:sz="0" w:space="0" w:color="auto"/>
                            <w:left w:val="none" w:sz="0" w:space="0" w:color="auto"/>
                            <w:bottom w:val="none" w:sz="0" w:space="0" w:color="auto"/>
                            <w:right w:val="none" w:sz="0" w:space="0" w:color="auto"/>
                          </w:divBdr>
                        </w:div>
                      </w:divsChild>
                    </w:div>
                    <w:div w:id="1943417349">
                      <w:marLeft w:val="0"/>
                      <w:marRight w:val="120"/>
                      <w:marTop w:val="150"/>
                      <w:marBottom w:val="0"/>
                      <w:divBdr>
                        <w:top w:val="none" w:sz="0" w:space="0" w:color="auto"/>
                        <w:left w:val="none" w:sz="0" w:space="0" w:color="auto"/>
                        <w:bottom w:val="none" w:sz="0" w:space="0" w:color="auto"/>
                        <w:right w:val="none" w:sz="0" w:space="0" w:color="auto"/>
                      </w:divBdr>
                      <w:divsChild>
                        <w:div w:id="834688633">
                          <w:marLeft w:val="0"/>
                          <w:marRight w:val="180"/>
                          <w:marTop w:val="0"/>
                          <w:marBottom w:val="0"/>
                          <w:divBdr>
                            <w:top w:val="none" w:sz="0" w:space="0" w:color="auto"/>
                            <w:left w:val="none" w:sz="0" w:space="0" w:color="auto"/>
                            <w:bottom w:val="none" w:sz="0" w:space="0" w:color="auto"/>
                            <w:right w:val="none" w:sz="0" w:space="0" w:color="auto"/>
                          </w:divBdr>
                        </w:div>
                      </w:divsChild>
                    </w:div>
                    <w:div w:id="1959068601">
                      <w:marLeft w:val="0"/>
                      <w:marRight w:val="120"/>
                      <w:marTop w:val="150"/>
                      <w:marBottom w:val="0"/>
                      <w:divBdr>
                        <w:top w:val="none" w:sz="0" w:space="0" w:color="auto"/>
                        <w:left w:val="none" w:sz="0" w:space="0" w:color="auto"/>
                        <w:bottom w:val="none" w:sz="0" w:space="0" w:color="auto"/>
                        <w:right w:val="none" w:sz="0" w:space="0" w:color="auto"/>
                      </w:divBdr>
                      <w:divsChild>
                        <w:div w:id="156043528">
                          <w:marLeft w:val="0"/>
                          <w:marRight w:val="180"/>
                          <w:marTop w:val="0"/>
                          <w:marBottom w:val="0"/>
                          <w:divBdr>
                            <w:top w:val="none" w:sz="0" w:space="0" w:color="auto"/>
                            <w:left w:val="none" w:sz="0" w:space="0" w:color="auto"/>
                            <w:bottom w:val="none" w:sz="0" w:space="0" w:color="auto"/>
                            <w:right w:val="none" w:sz="0" w:space="0" w:color="auto"/>
                          </w:divBdr>
                        </w:div>
                      </w:divsChild>
                    </w:div>
                    <w:div w:id="1319529083">
                      <w:marLeft w:val="0"/>
                      <w:marRight w:val="120"/>
                      <w:marTop w:val="150"/>
                      <w:marBottom w:val="0"/>
                      <w:divBdr>
                        <w:top w:val="none" w:sz="0" w:space="0" w:color="auto"/>
                        <w:left w:val="none" w:sz="0" w:space="0" w:color="auto"/>
                        <w:bottom w:val="none" w:sz="0" w:space="0" w:color="auto"/>
                        <w:right w:val="none" w:sz="0" w:space="0" w:color="auto"/>
                      </w:divBdr>
                      <w:divsChild>
                        <w:div w:id="1809397936">
                          <w:marLeft w:val="0"/>
                          <w:marRight w:val="180"/>
                          <w:marTop w:val="0"/>
                          <w:marBottom w:val="0"/>
                          <w:divBdr>
                            <w:top w:val="none" w:sz="0" w:space="0" w:color="auto"/>
                            <w:left w:val="none" w:sz="0" w:space="0" w:color="auto"/>
                            <w:bottom w:val="none" w:sz="0" w:space="0" w:color="auto"/>
                            <w:right w:val="none" w:sz="0" w:space="0" w:color="auto"/>
                          </w:divBdr>
                        </w:div>
                      </w:divsChild>
                    </w:div>
                    <w:div w:id="212080756">
                      <w:marLeft w:val="0"/>
                      <w:marRight w:val="120"/>
                      <w:marTop w:val="150"/>
                      <w:marBottom w:val="0"/>
                      <w:divBdr>
                        <w:top w:val="none" w:sz="0" w:space="0" w:color="auto"/>
                        <w:left w:val="none" w:sz="0" w:space="0" w:color="auto"/>
                        <w:bottom w:val="none" w:sz="0" w:space="0" w:color="auto"/>
                        <w:right w:val="none" w:sz="0" w:space="0" w:color="auto"/>
                      </w:divBdr>
                      <w:divsChild>
                        <w:div w:id="237595175">
                          <w:marLeft w:val="0"/>
                          <w:marRight w:val="180"/>
                          <w:marTop w:val="0"/>
                          <w:marBottom w:val="0"/>
                          <w:divBdr>
                            <w:top w:val="none" w:sz="0" w:space="0" w:color="auto"/>
                            <w:left w:val="none" w:sz="0" w:space="0" w:color="auto"/>
                            <w:bottom w:val="none" w:sz="0" w:space="0" w:color="auto"/>
                            <w:right w:val="none" w:sz="0" w:space="0" w:color="auto"/>
                          </w:divBdr>
                        </w:div>
                      </w:divsChild>
                    </w:div>
                    <w:div w:id="1065030574">
                      <w:marLeft w:val="0"/>
                      <w:marRight w:val="120"/>
                      <w:marTop w:val="150"/>
                      <w:marBottom w:val="0"/>
                      <w:divBdr>
                        <w:top w:val="none" w:sz="0" w:space="0" w:color="auto"/>
                        <w:left w:val="none" w:sz="0" w:space="0" w:color="auto"/>
                        <w:bottom w:val="none" w:sz="0" w:space="0" w:color="auto"/>
                        <w:right w:val="none" w:sz="0" w:space="0" w:color="auto"/>
                      </w:divBdr>
                      <w:divsChild>
                        <w:div w:id="521088572">
                          <w:marLeft w:val="0"/>
                          <w:marRight w:val="180"/>
                          <w:marTop w:val="0"/>
                          <w:marBottom w:val="0"/>
                          <w:divBdr>
                            <w:top w:val="none" w:sz="0" w:space="0" w:color="auto"/>
                            <w:left w:val="none" w:sz="0" w:space="0" w:color="auto"/>
                            <w:bottom w:val="none" w:sz="0" w:space="0" w:color="auto"/>
                            <w:right w:val="none" w:sz="0" w:space="0" w:color="auto"/>
                          </w:divBdr>
                        </w:div>
                      </w:divsChild>
                    </w:div>
                    <w:div w:id="268664144">
                      <w:marLeft w:val="0"/>
                      <w:marRight w:val="120"/>
                      <w:marTop w:val="150"/>
                      <w:marBottom w:val="0"/>
                      <w:divBdr>
                        <w:top w:val="none" w:sz="0" w:space="0" w:color="auto"/>
                        <w:left w:val="none" w:sz="0" w:space="0" w:color="auto"/>
                        <w:bottom w:val="none" w:sz="0" w:space="0" w:color="auto"/>
                        <w:right w:val="none" w:sz="0" w:space="0" w:color="auto"/>
                      </w:divBdr>
                      <w:divsChild>
                        <w:div w:id="309284540">
                          <w:marLeft w:val="0"/>
                          <w:marRight w:val="180"/>
                          <w:marTop w:val="0"/>
                          <w:marBottom w:val="0"/>
                          <w:divBdr>
                            <w:top w:val="none" w:sz="0" w:space="0" w:color="auto"/>
                            <w:left w:val="none" w:sz="0" w:space="0" w:color="auto"/>
                            <w:bottom w:val="none" w:sz="0" w:space="0" w:color="auto"/>
                            <w:right w:val="none" w:sz="0" w:space="0" w:color="auto"/>
                          </w:divBdr>
                        </w:div>
                      </w:divsChild>
                    </w:div>
                    <w:div w:id="1430085186">
                      <w:marLeft w:val="0"/>
                      <w:marRight w:val="120"/>
                      <w:marTop w:val="150"/>
                      <w:marBottom w:val="0"/>
                      <w:divBdr>
                        <w:top w:val="none" w:sz="0" w:space="0" w:color="auto"/>
                        <w:left w:val="none" w:sz="0" w:space="0" w:color="auto"/>
                        <w:bottom w:val="none" w:sz="0" w:space="0" w:color="auto"/>
                        <w:right w:val="none" w:sz="0" w:space="0" w:color="auto"/>
                      </w:divBdr>
                      <w:divsChild>
                        <w:div w:id="184950992">
                          <w:marLeft w:val="0"/>
                          <w:marRight w:val="180"/>
                          <w:marTop w:val="0"/>
                          <w:marBottom w:val="0"/>
                          <w:divBdr>
                            <w:top w:val="none" w:sz="0" w:space="0" w:color="auto"/>
                            <w:left w:val="none" w:sz="0" w:space="0" w:color="auto"/>
                            <w:bottom w:val="none" w:sz="0" w:space="0" w:color="auto"/>
                            <w:right w:val="none" w:sz="0" w:space="0" w:color="auto"/>
                          </w:divBdr>
                        </w:div>
                      </w:divsChild>
                    </w:div>
                    <w:div w:id="1137331649">
                      <w:marLeft w:val="0"/>
                      <w:marRight w:val="120"/>
                      <w:marTop w:val="150"/>
                      <w:marBottom w:val="0"/>
                      <w:divBdr>
                        <w:top w:val="none" w:sz="0" w:space="0" w:color="auto"/>
                        <w:left w:val="none" w:sz="0" w:space="0" w:color="auto"/>
                        <w:bottom w:val="none" w:sz="0" w:space="0" w:color="auto"/>
                        <w:right w:val="none" w:sz="0" w:space="0" w:color="auto"/>
                      </w:divBdr>
                      <w:divsChild>
                        <w:div w:id="893734122">
                          <w:marLeft w:val="0"/>
                          <w:marRight w:val="180"/>
                          <w:marTop w:val="0"/>
                          <w:marBottom w:val="0"/>
                          <w:divBdr>
                            <w:top w:val="none" w:sz="0" w:space="0" w:color="auto"/>
                            <w:left w:val="none" w:sz="0" w:space="0" w:color="auto"/>
                            <w:bottom w:val="none" w:sz="0" w:space="0" w:color="auto"/>
                            <w:right w:val="none" w:sz="0" w:space="0" w:color="auto"/>
                          </w:divBdr>
                        </w:div>
                      </w:divsChild>
                    </w:div>
                    <w:div w:id="909970572">
                      <w:marLeft w:val="0"/>
                      <w:marRight w:val="120"/>
                      <w:marTop w:val="150"/>
                      <w:marBottom w:val="0"/>
                      <w:divBdr>
                        <w:top w:val="none" w:sz="0" w:space="0" w:color="auto"/>
                        <w:left w:val="none" w:sz="0" w:space="0" w:color="auto"/>
                        <w:bottom w:val="none" w:sz="0" w:space="0" w:color="auto"/>
                        <w:right w:val="none" w:sz="0" w:space="0" w:color="auto"/>
                      </w:divBdr>
                      <w:divsChild>
                        <w:div w:id="547010">
                          <w:marLeft w:val="0"/>
                          <w:marRight w:val="180"/>
                          <w:marTop w:val="0"/>
                          <w:marBottom w:val="0"/>
                          <w:divBdr>
                            <w:top w:val="none" w:sz="0" w:space="0" w:color="auto"/>
                            <w:left w:val="none" w:sz="0" w:space="0" w:color="auto"/>
                            <w:bottom w:val="none" w:sz="0" w:space="0" w:color="auto"/>
                            <w:right w:val="none" w:sz="0" w:space="0" w:color="auto"/>
                          </w:divBdr>
                        </w:div>
                      </w:divsChild>
                    </w:div>
                    <w:div w:id="1378775685">
                      <w:marLeft w:val="0"/>
                      <w:marRight w:val="120"/>
                      <w:marTop w:val="150"/>
                      <w:marBottom w:val="0"/>
                      <w:divBdr>
                        <w:top w:val="none" w:sz="0" w:space="0" w:color="auto"/>
                        <w:left w:val="none" w:sz="0" w:space="0" w:color="auto"/>
                        <w:bottom w:val="none" w:sz="0" w:space="0" w:color="auto"/>
                        <w:right w:val="none" w:sz="0" w:space="0" w:color="auto"/>
                      </w:divBdr>
                      <w:divsChild>
                        <w:div w:id="1334144560">
                          <w:marLeft w:val="0"/>
                          <w:marRight w:val="180"/>
                          <w:marTop w:val="0"/>
                          <w:marBottom w:val="0"/>
                          <w:divBdr>
                            <w:top w:val="none" w:sz="0" w:space="0" w:color="auto"/>
                            <w:left w:val="none" w:sz="0" w:space="0" w:color="auto"/>
                            <w:bottom w:val="none" w:sz="0" w:space="0" w:color="auto"/>
                            <w:right w:val="none" w:sz="0" w:space="0" w:color="auto"/>
                          </w:divBdr>
                        </w:div>
                      </w:divsChild>
                    </w:div>
                    <w:div w:id="1950044619">
                      <w:marLeft w:val="0"/>
                      <w:marRight w:val="120"/>
                      <w:marTop w:val="150"/>
                      <w:marBottom w:val="0"/>
                      <w:divBdr>
                        <w:top w:val="none" w:sz="0" w:space="0" w:color="auto"/>
                        <w:left w:val="none" w:sz="0" w:space="0" w:color="auto"/>
                        <w:bottom w:val="none" w:sz="0" w:space="0" w:color="auto"/>
                        <w:right w:val="none" w:sz="0" w:space="0" w:color="auto"/>
                      </w:divBdr>
                      <w:divsChild>
                        <w:div w:id="162282640">
                          <w:marLeft w:val="0"/>
                          <w:marRight w:val="180"/>
                          <w:marTop w:val="0"/>
                          <w:marBottom w:val="0"/>
                          <w:divBdr>
                            <w:top w:val="none" w:sz="0" w:space="0" w:color="auto"/>
                            <w:left w:val="none" w:sz="0" w:space="0" w:color="auto"/>
                            <w:bottom w:val="none" w:sz="0" w:space="0" w:color="auto"/>
                            <w:right w:val="none" w:sz="0" w:space="0" w:color="auto"/>
                          </w:divBdr>
                        </w:div>
                      </w:divsChild>
                    </w:div>
                    <w:div w:id="1052582914">
                      <w:marLeft w:val="0"/>
                      <w:marRight w:val="120"/>
                      <w:marTop w:val="150"/>
                      <w:marBottom w:val="0"/>
                      <w:divBdr>
                        <w:top w:val="none" w:sz="0" w:space="0" w:color="auto"/>
                        <w:left w:val="none" w:sz="0" w:space="0" w:color="auto"/>
                        <w:bottom w:val="none" w:sz="0" w:space="0" w:color="auto"/>
                        <w:right w:val="none" w:sz="0" w:space="0" w:color="auto"/>
                      </w:divBdr>
                      <w:divsChild>
                        <w:div w:id="1773433892">
                          <w:marLeft w:val="0"/>
                          <w:marRight w:val="180"/>
                          <w:marTop w:val="0"/>
                          <w:marBottom w:val="0"/>
                          <w:divBdr>
                            <w:top w:val="none" w:sz="0" w:space="0" w:color="auto"/>
                            <w:left w:val="none" w:sz="0" w:space="0" w:color="auto"/>
                            <w:bottom w:val="none" w:sz="0" w:space="0" w:color="auto"/>
                            <w:right w:val="none" w:sz="0" w:space="0" w:color="auto"/>
                          </w:divBdr>
                        </w:div>
                      </w:divsChild>
                    </w:div>
                    <w:div w:id="319386325">
                      <w:marLeft w:val="0"/>
                      <w:marRight w:val="120"/>
                      <w:marTop w:val="150"/>
                      <w:marBottom w:val="0"/>
                      <w:divBdr>
                        <w:top w:val="none" w:sz="0" w:space="0" w:color="auto"/>
                        <w:left w:val="none" w:sz="0" w:space="0" w:color="auto"/>
                        <w:bottom w:val="none" w:sz="0" w:space="0" w:color="auto"/>
                        <w:right w:val="none" w:sz="0" w:space="0" w:color="auto"/>
                      </w:divBdr>
                      <w:divsChild>
                        <w:div w:id="1729185170">
                          <w:marLeft w:val="0"/>
                          <w:marRight w:val="180"/>
                          <w:marTop w:val="0"/>
                          <w:marBottom w:val="0"/>
                          <w:divBdr>
                            <w:top w:val="none" w:sz="0" w:space="0" w:color="auto"/>
                            <w:left w:val="none" w:sz="0" w:space="0" w:color="auto"/>
                            <w:bottom w:val="none" w:sz="0" w:space="0" w:color="auto"/>
                            <w:right w:val="none" w:sz="0" w:space="0" w:color="auto"/>
                          </w:divBdr>
                        </w:div>
                      </w:divsChild>
                    </w:div>
                    <w:div w:id="2072385812">
                      <w:marLeft w:val="0"/>
                      <w:marRight w:val="120"/>
                      <w:marTop w:val="150"/>
                      <w:marBottom w:val="0"/>
                      <w:divBdr>
                        <w:top w:val="none" w:sz="0" w:space="0" w:color="auto"/>
                        <w:left w:val="none" w:sz="0" w:space="0" w:color="auto"/>
                        <w:bottom w:val="none" w:sz="0" w:space="0" w:color="auto"/>
                        <w:right w:val="none" w:sz="0" w:space="0" w:color="auto"/>
                      </w:divBdr>
                      <w:divsChild>
                        <w:div w:id="1863784036">
                          <w:marLeft w:val="0"/>
                          <w:marRight w:val="180"/>
                          <w:marTop w:val="0"/>
                          <w:marBottom w:val="0"/>
                          <w:divBdr>
                            <w:top w:val="none" w:sz="0" w:space="0" w:color="auto"/>
                            <w:left w:val="none" w:sz="0" w:space="0" w:color="auto"/>
                            <w:bottom w:val="none" w:sz="0" w:space="0" w:color="auto"/>
                            <w:right w:val="none" w:sz="0" w:space="0" w:color="auto"/>
                          </w:divBdr>
                        </w:div>
                      </w:divsChild>
                    </w:div>
                    <w:div w:id="837842325">
                      <w:marLeft w:val="0"/>
                      <w:marRight w:val="120"/>
                      <w:marTop w:val="150"/>
                      <w:marBottom w:val="0"/>
                      <w:divBdr>
                        <w:top w:val="none" w:sz="0" w:space="0" w:color="auto"/>
                        <w:left w:val="none" w:sz="0" w:space="0" w:color="auto"/>
                        <w:bottom w:val="none" w:sz="0" w:space="0" w:color="auto"/>
                        <w:right w:val="none" w:sz="0" w:space="0" w:color="auto"/>
                      </w:divBdr>
                      <w:divsChild>
                        <w:div w:id="697778112">
                          <w:marLeft w:val="0"/>
                          <w:marRight w:val="180"/>
                          <w:marTop w:val="0"/>
                          <w:marBottom w:val="0"/>
                          <w:divBdr>
                            <w:top w:val="none" w:sz="0" w:space="0" w:color="auto"/>
                            <w:left w:val="none" w:sz="0" w:space="0" w:color="auto"/>
                            <w:bottom w:val="none" w:sz="0" w:space="0" w:color="auto"/>
                            <w:right w:val="none" w:sz="0" w:space="0" w:color="auto"/>
                          </w:divBdr>
                        </w:div>
                      </w:divsChild>
                    </w:div>
                    <w:div w:id="1661107786">
                      <w:marLeft w:val="0"/>
                      <w:marRight w:val="120"/>
                      <w:marTop w:val="150"/>
                      <w:marBottom w:val="0"/>
                      <w:divBdr>
                        <w:top w:val="none" w:sz="0" w:space="0" w:color="auto"/>
                        <w:left w:val="none" w:sz="0" w:space="0" w:color="auto"/>
                        <w:bottom w:val="none" w:sz="0" w:space="0" w:color="auto"/>
                        <w:right w:val="none" w:sz="0" w:space="0" w:color="auto"/>
                      </w:divBdr>
                      <w:divsChild>
                        <w:div w:id="2097051962">
                          <w:marLeft w:val="0"/>
                          <w:marRight w:val="180"/>
                          <w:marTop w:val="0"/>
                          <w:marBottom w:val="0"/>
                          <w:divBdr>
                            <w:top w:val="none" w:sz="0" w:space="0" w:color="auto"/>
                            <w:left w:val="none" w:sz="0" w:space="0" w:color="auto"/>
                            <w:bottom w:val="none" w:sz="0" w:space="0" w:color="auto"/>
                            <w:right w:val="none" w:sz="0" w:space="0" w:color="auto"/>
                          </w:divBdr>
                        </w:div>
                      </w:divsChild>
                    </w:div>
                    <w:div w:id="1997104348">
                      <w:marLeft w:val="0"/>
                      <w:marRight w:val="120"/>
                      <w:marTop w:val="150"/>
                      <w:marBottom w:val="0"/>
                      <w:divBdr>
                        <w:top w:val="none" w:sz="0" w:space="0" w:color="auto"/>
                        <w:left w:val="none" w:sz="0" w:space="0" w:color="auto"/>
                        <w:bottom w:val="none" w:sz="0" w:space="0" w:color="auto"/>
                        <w:right w:val="none" w:sz="0" w:space="0" w:color="auto"/>
                      </w:divBdr>
                      <w:divsChild>
                        <w:div w:id="306132372">
                          <w:marLeft w:val="0"/>
                          <w:marRight w:val="180"/>
                          <w:marTop w:val="0"/>
                          <w:marBottom w:val="0"/>
                          <w:divBdr>
                            <w:top w:val="none" w:sz="0" w:space="0" w:color="auto"/>
                            <w:left w:val="none" w:sz="0" w:space="0" w:color="auto"/>
                            <w:bottom w:val="none" w:sz="0" w:space="0" w:color="auto"/>
                            <w:right w:val="none" w:sz="0" w:space="0" w:color="auto"/>
                          </w:divBdr>
                        </w:div>
                      </w:divsChild>
                    </w:div>
                    <w:div w:id="37633317">
                      <w:marLeft w:val="0"/>
                      <w:marRight w:val="120"/>
                      <w:marTop w:val="150"/>
                      <w:marBottom w:val="0"/>
                      <w:divBdr>
                        <w:top w:val="none" w:sz="0" w:space="0" w:color="auto"/>
                        <w:left w:val="none" w:sz="0" w:space="0" w:color="auto"/>
                        <w:bottom w:val="none" w:sz="0" w:space="0" w:color="auto"/>
                        <w:right w:val="none" w:sz="0" w:space="0" w:color="auto"/>
                      </w:divBdr>
                      <w:divsChild>
                        <w:div w:id="1672565405">
                          <w:marLeft w:val="0"/>
                          <w:marRight w:val="180"/>
                          <w:marTop w:val="0"/>
                          <w:marBottom w:val="0"/>
                          <w:divBdr>
                            <w:top w:val="none" w:sz="0" w:space="0" w:color="auto"/>
                            <w:left w:val="none" w:sz="0" w:space="0" w:color="auto"/>
                            <w:bottom w:val="none" w:sz="0" w:space="0" w:color="auto"/>
                            <w:right w:val="none" w:sz="0" w:space="0" w:color="auto"/>
                          </w:divBdr>
                        </w:div>
                      </w:divsChild>
                    </w:div>
                    <w:div w:id="1441990147">
                      <w:marLeft w:val="0"/>
                      <w:marRight w:val="120"/>
                      <w:marTop w:val="150"/>
                      <w:marBottom w:val="0"/>
                      <w:divBdr>
                        <w:top w:val="none" w:sz="0" w:space="0" w:color="auto"/>
                        <w:left w:val="none" w:sz="0" w:space="0" w:color="auto"/>
                        <w:bottom w:val="none" w:sz="0" w:space="0" w:color="auto"/>
                        <w:right w:val="none" w:sz="0" w:space="0" w:color="auto"/>
                      </w:divBdr>
                      <w:divsChild>
                        <w:div w:id="1293096370">
                          <w:marLeft w:val="0"/>
                          <w:marRight w:val="180"/>
                          <w:marTop w:val="0"/>
                          <w:marBottom w:val="0"/>
                          <w:divBdr>
                            <w:top w:val="none" w:sz="0" w:space="0" w:color="auto"/>
                            <w:left w:val="none" w:sz="0" w:space="0" w:color="auto"/>
                            <w:bottom w:val="none" w:sz="0" w:space="0" w:color="auto"/>
                            <w:right w:val="none" w:sz="0" w:space="0" w:color="auto"/>
                          </w:divBdr>
                        </w:div>
                      </w:divsChild>
                    </w:div>
                    <w:div w:id="188876398">
                      <w:marLeft w:val="0"/>
                      <w:marRight w:val="120"/>
                      <w:marTop w:val="150"/>
                      <w:marBottom w:val="0"/>
                      <w:divBdr>
                        <w:top w:val="none" w:sz="0" w:space="0" w:color="auto"/>
                        <w:left w:val="none" w:sz="0" w:space="0" w:color="auto"/>
                        <w:bottom w:val="none" w:sz="0" w:space="0" w:color="auto"/>
                        <w:right w:val="none" w:sz="0" w:space="0" w:color="auto"/>
                      </w:divBdr>
                      <w:divsChild>
                        <w:div w:id="1005017808">
                          <w:marLeft w:val="0"/>
                          <w:marRight w:val="180"/>
                          <w:marTop w:val="0"/>
                          <w:marBottom w:val="0"/>
                          <w:divBdr>
                            <w:top w:val="none" w:sz="0" w:space="0" w:color="auto"/>
                            <w:left w:val="none" w:sz="0" w:space="0" w:color="auto"/>
                            <w:bottom w:val="none" w:sz="0" w:space="0" w:color="auto"/>
                            <w:right w:val="none" w:sz="0" w:space="0" w:color="auto"/>
                          </w:divBdr>
                        </w:div>
                      </w:divsChild>
                    </w:div>
                    <w:div w:id="1930037626">
                      <w:marLeft w:val="0"/>
                      <w:marRight w:val="120"/>
                      <w:marTop w:val="150"/>
                      <w:marBottom w:val="0"/>
                      <w:divBdr>
                        <w:top w:val="none" w:sz="0" w:space="0" w:color="auto"/>
                        <w:left w:val="none" w:sz="0" w:space="0" w:color="auto"/>
                        <w:bottom w:val="none" w:sz="0" w:space="0" w:color="auto"/>
                        <w:right w:val="none" w:sz="0" w:space="0" w:color="auto"/>
                      </w:divBdr>
                      <w:divsChild>
                        <w:div w:id="954561997">
                          <w:marLeft w:val="0"/>
                          <w:marRight w:val="180"/>
                          <w:marTop w:val="0"/>
                          <w:marBottom w:val="0"/>
                          <w:divBdr>
                            <w:top w:val="none" w:sz="0" w:space="0" w:color="auto"/>
                            <w:left w:val="none" w:sz="0" w:space="0" w:color="auto"/>
                            <w:bottom w:val="none" w:sz="0" w:space="0" w:color="auto"/>
                            <w:right w:val="none" w:sz="0" w:space="0" w:color="auto"/>
                          </w:divBdr>
                        </w:div>
                      </w:divsChild>
                    </w:div>
                    <w:div w:id="1263687035">
                      <w:marLeft w:val="0"/>
                      <w:marRight w:val="120"/>
                      <w:marTop w:val="150"/>
                      <w:marBottom w:val="0"/>
                      <w:divBdr>
                        <w:top w:val="none" w:sz="0" w:space="0" w:color="auto"/>
                        <w:left w:val="none" w:sz="0" w:space="0" w:color="auto"/>
                        <w:bottom w:val="none" w:sz="0" w:space="0" w:color="auto"/>
                        <w:right w:val="none" w:sz="0" w:space="0" w:color="auto"/>
                      </w:divBdr>
                      <w:divsChild>
                        <w:div w:id="337971589">
                          <w:marLeft w:val="0"/>
                          <w:marRight w:val="180"/>
                          <w:marTop w:val="0"/>
                          <w:marBottom w:val="0"/>
                          <w:divBdr>
                            <w:top w:val="none" w:sz="0" w:space="0" w:color="auto"/>
                            <w:left w:val="none" w:sz="0" w:space="0" w:color="auto"/>
                            <w:bottom w:val="none" w:sz="0" w:space="0" w:color="auto"/>
                            <w:right w:val="none" w:sz="0" w:space="0" w:color="auto"/>
                          </w:divBdr>
                        </w:div>
                      </w:divsChild>
                    </w:div>
                    <w:div w:id="724453066">
                      <w:marLeft w:val="0"/>
                      <w:marRight w:val="120"/>
                      <w:marTop w:val="150"/>
                      <w:marBottom w:val="0"/>
                      <w:divBdr>
                        <w:top w:val="none" w:sz="0" w:space="0" w:color="auto"/>
                        <w:left w:val="none" w:sz="0" w:space="0" w:color="auto"/>
                        <w:bottom w:val="none" w:sz="0" w:space="0" w:color="auto"/>
                        <w:right w:val="none" w:sz="0" w:space="0" w:color="auto"/>
                      </w:divBdr>
                      <w:divsChild>
                        <w:div w:id="1730037309">
                          <w:marLeft w:val="0"/>
                          <w:marRight w:val="180"/>
                          <w:marTop w:val="0"/>
                          <w:marBottom w:val="0"/>
                          <w:divBdr>
                            <w:top w:val="none" w:sz="0" w:space="0" w:color="auto"/>
                            <w:left w:val="none" w:sz="0" w:space="0" w:color="auto"/>
                            <w:bottom w:val="none" w:sz="0" w:space="0" w:color="auto"/>
                            <w:right w:val="none" w:sz="0" w:space="0" w:color="auto"/>
                          </w:divBdr>
                        </w:div>
                      </w:divsChild>
                    </w:div>
                    <w:div w:id="1685396511">
                      <w:marLeft w:val="0"/>
                      <w:marRight w:val="120"/>
                      <w:marTop w:val="150"/>
                      <w:marBottom w:val="0"/>
                      <w:divBdr>
                        <w:top w:val="none" w:sz="0" w:space="0" w:color="auto"/>
                        <w:left w:val="none" w:sz="0" w:space="0" w:color="auto"/>
                        <w:bottom w:val="none" w:sz="0" w:space="0" w:color="auto"/>
                        <w:right w:val="none" w:sz="0" w:space="0" w:color="auto"/>
                      </w:divBdr>
                      <w:divsChild>
                        <w:div w:id="1367028535">
                          <w:marLeft w:val="0"/>
                          <w:marRight w:val="180"/>
                          <w:marTop w:val="0"/>
                          <w:marBottom w:val="0"/>
                          <w:divBdr>
                            <w:top w:val="none" w:sz="0" w:space="0" w:color="auto"/>
                            <w:left w:val="none" w:sz="0" w:space="0" w:color="auto"/>
                            <w:bottom w:val="none" w:sz="0" w:space="0" w:color="auto"/>
                            <w:right w:val="none" w:sz="0" w:space="0" w:color="auto"/>
                          </w:divBdr>
                        </w:div>
                      </w:divsChild>
                    </w:div>
                    <w:div w:id="621806286">
                      <w:marLeft w:val="0"/>
                      <w:marRight w:val="120"/>
                      <w:marTop w:val="150"/>
                      <w:marBottom w:val="0"/>
                      <w:divBdr>
                        <w:top w:val="none" w:sz="0" w:space="0" w:color="auto"/>
                        <w:left w:val="none" w:sz="0" w:space="0" w:color="auto"/>
                        <w:bottom w:val="none" w:sz="0" w:space="0" w:color="auto"/>
                        <w:right w:val="none" w:sz="0" w:space="0" w:color="auto"/>
                      </w:divBdr>
                      <w:divsChild>
                        <w:div w:id="1601598513">
                          <w:marLeft w:val="0"/>
                          <w:marRight w:val="180"/>
                          <w:marTop w:val="0"/>
                          <w:marBottom w:val="0"/>
                          <w:divBdr>
                            <w:top w:val="none" w:sz="0" w:space="0" w:color="auto"/>
                            <w:left w:val="none" w:sz="0" w:space="0" w:color="auto"/>
                            <w:bottom w:val="none" w:sz="0" w:space="0" w:color="auto"/>
                            <w:right w:val="none" w:sz="0" w:space="0" w:color="auto"/>
                          </w:divBdr>
                        </w:div>
                      </w:divsChild>
                    </w:div>
                    <w:div w:id="1314986344">
                      <w:marLeft w:val="0"/>
                      <w:marRight w:val="120"/>
                      <w:marTop w:val="150"/>
                      <w:marBottom w:val="0"/>
                      <w:divBdr>
                        <w:top w:val="none" w:sz="0" w:space="0" w:color="auto"/>
                        <w:left w:val="none" w:sz="0" w:space="0" w:color="auto"/>
                        <w:bottom w:val="none" w:sz="0" w:space="0" w:color="auto"/>
                        <w:right w:val="none" w:sz="0" w:space="0" w:color="auto"/>
                      </w:divBdr>
                      <w:divsChild>
                        <w:div w:id="503672598">
                          <w:marLeft w:val="0"/>
                          <w:marRight w:val="180"/>
                          <w:marTop w:val="0"/>
                          <w:marBottom w:val="0"/>
                          <w:divBdr>
                            <w:top w:val="none" w:sz="0" w:space="0" w:color="auto"/>
                            <w:left w:val="none" w:sz="0" w:space="0" w:color="auto"/>
                            <w:bottom w:val="none" w:sz="0" w:space="0" w:color="auto"/>
                            <w:right w:val="none" w:sz="0" w:space="0" w:color="auto"/>
                          </w:divBdr>
                        </w:div>
                      </w:divsChild>
                    </w:div>
                    <w:div w:id="1934972166">
                      <w:marLeft w:val="0"/>
                      <w:marRight w:val="120"/>
                      <w:marTop w:val="150"/>
                      <w:marBottom w:val="0"/>
                      <w:divBdr>
                        <w:top w:val="none" w:sz="0" w:space="0" w:color="auto"/>
                        <w:left w:val="none" w:sz="0" w:space="0" w:color="auto"/>
                        <w:bottom w:val="none" w:sz="0" w:space="0" w:color="auto"/>
                        <w:right w:val="none" w:sz="0" w:space="0" w:color="auto"/>
                      </w:divBdr>
                      <w:divsChild>
                        <w:div w:id="1127508752">
                          <w:marLeft w:val="0"/>
                          <w:marRight w:val="180"/>
                          <w:marTop w:val="0"/>
                          <w:marBottom w:val="0"/>
                          <w:divBdr>
                            <w:top w:val="none" w:sz="0" w:space="0" w:color="auto"/>
                            <w:left w:val="none" w:sz="0" w:space="0" w:color="auto"/>
                            <w:bottom w:val="none" w:sz="0" w:space="0" w:color="auto"/>
                            <w:right w:val="none" w:sz="0" w:space="0" w:color="auto"/>
                          </w:divBdr>
                        </w:div>
                      </w:divsChild>
                    </w:div>
                    <w:div w:id="1025330289">
                      <w:marLeft w:val="0"/>
                      <w:marRight w:val="120"/>
                      <w:marTop w:val="150"/>
                      <w:marBottom w:val="0"/>
                      <w:divBdr>
                        <w:top w:val="none" w:sz="0" w:space="0" w:color="auto"/>
                        <w:left w:val="none" w:sz="0" w:space="0" w:color="auto"/>
                        <w:bottom w:val="none" w:sz="0" w:space="0" w:color="auto"/>
                        <w:right w:val="none" w:sz="0" w:space="0" w:color="auto"/>
                      </w:divBdr>
                      <w:divsChild>
                        <w:div w:id="1612008421">
                          <w:marLeft w:val="0"/>
                          <w:marRight w:val="180"/>
                          <w:marTop w:val="0"/>
                          <w:marBottom w:val="0"/>
                          <w:divBdr>
                            <w:top w:val="none" w:sz="0" w:space="0" w:color="auto"/>
                            <w:left w:val="none" w:sz="0" w:space="0" w:color="auto"/>
                            <w:bottom w:val="none" w:sz="0" w:space="0" w:color="auto"/>
                            <w:right w:val="none" w:sz="0" w:space="0" w:color="auto"/>
                          </w:divBdr>
                        </w:div>
                      </w:divsChild>
                    </w:div>
                    <w:div w:id="499737548">
                      <w:marLeft w:val="0"/>
                      <w:marRight w:val="120"/>
                      <w:marTop w:val="150"/>
                      <w:marBottom w:val="0"/>
                      <w:divBdr>
                        <w:top w:val="none" w:sz="0" w:space="0" w:color="auto"/>
                        <w:left w:val="none" w:sz="0" w:space="0" w:color="auto"/>
                        <w:bottom w:val="none" w:sz="0" w:space="0" w:color="auto"/>
                        <w:right w:val="none" w:sz="0" w:space="0" w:color="auto"/>
                      </w:divBdr>
                      <w:divsChild>
                        <w:div w:id="820195202">
                          <w:marLeft w:val="0"/>
                          <w:marRight w:val="180"/>
                          <w:marTop w:val="0"/>
                          <w:marBottom w:val="0"/>
                          <w:divBdr>
                            <w:top w:val="none" w:sz="0" w:space="0" w:color="auto"/>
                            <w:left w:val="none" w:sz="0" w:space="0" w:color="auto"/>
                            <w:bottom w:val="none" w:sz="0" w:space="0" w:color="auto"/>
                            <w:right w:val="none" w:sz="0" w:space="0" w:color="auto"/>
                          </w:divBdr>
                        </w:div>
                      </w:divsChild>
                    </w:div>
                    <w:div w:id="1548451701">
                      <w:marLeft w:val="0"/>
                      <w:marRight w:val="120"/>
                      <w:marTop w:val="150"/>
                      <w:marBottom w:val="0"/>
                      <w:divBdr>
                        <w:top w:val="none" w:sz="0" w:space="0" w:color="auto"/>
                        <w:left w:val="none" w:sz="0" w:space="0" w:color="auto"/>
                        <w:bottom w:val="none" w:sz="0" w:space="0" w:color="auto"/>
                        <w:right w:val="none" w:sz="0" w:space="0" w:color="auto"/>
                      </w:divBdr>
                      <w:divsChild>
                        <w:div w:id="1101298802">
                          <w:marLeft w:val="0"/>
                          <w:marRight w:val="180"/>
                          <w:marTop w:val="0"/>
                          <w:marBottom w:val="0"/>
                          <w:divBdr>
                            <w:top w:val="none" w:sz="0" w:space="0" w:color="auto"/>
                            <w:left w:val="none" w:sz="0" w:space="0" w:color="auto"/>
                            <w:bottom w:val="none" w:sz="0" w:space="0" w:color="auto"/>
                            <w:right w:val="none" w:sz="0" w:space="0" w:color="auto"/>
                          </w:divBdr>
                        </w:div>
                      </w:divsChild>
                    </w:div>
                    <w:div w:id="2099016755">
                      <w:marLeft w:val="0"/>
                      <w:marRight w:val="120"/>
                      <w:marTop w:val="150"/>
                      <w:marBottom w:val="0"/>
                      <w:divBdr>
                        <w:top w:val="none" w:sz="0" w:space="0" w:color="auto"/>
                        <w:left w:val="none" w:sz="0" w:space="0" w:color="auto"/>
                        <w:bottom w:val="none" w:sz="0" w:space="0" w:color="auto"/>
                        <w:right w:val="none" w:sz="0" w:space="0" w:color="auto"/>
                      </w:divBdr>
                      <w:divsChild>
                        <w:div w:id="1693140229">
                          <w:marLeft w:val="0"/>
                          <w:marRight w:val="180"/>
                          <w:marTop w:val="0"/>
                          <w:marBottom w:val="0"/>
                          <w:divBdr>
                            <w:top w:val="none" w:sz="0" w:space="0" w:color="auto"/>
                            <w:left w:val="none" w:sz="0" w:space="0" w:color="auto"/>
                            <w:bottom w:val="none" w:sz="0" w:space="0" w:color="auto"/>
                            <w:right w:val="none" w:sz="0" w:space="0" w:color="auto"/>
                          </w:divBdr>
                        </w:div>
                      </w:divsChild>
                    </w:div>
                    <w:div w:id="1740903614">
                      <w:marLeft w:val="0"/>
                      <w:marRight w:val="120"/>
                      <w:marTop w:val="150"/>
                      <w:marBottom w:val="0"/>
                      <w:divBdr>
                        <w:top w:val="none" w:sz="0" w:space="0" w:color="auto"/>
                        <w:left w:val="none" w:sz="0" w:space="0" w:color="auto"/>
                        <w:bottom w:val="none" w:sz="0" w:space="0" w:color="auto"/>
                        <w:right w:val="none" w:sz="0" w:space="0" w:color="auto"/>
                      </w:divBdr>
                      <w:divsChild>
                        <w:div w:id="1931965581">
                          <w:marLeft w:val="0"/>
                          <w:marRight w:val="180"/>
                          <w:marTop w:val="0"/>
                          <w:marBottom w:val="0"/>
                          <w:divBdr>
                            <w:top w:val="none" w:sz="0" w:space="0" w:color="auto"/>
                            <w:left w:val="none" w:sz="0" w:space="0" w:color="auto"/>
                            <w:bottom w:val="none" w:sz="0" w:space="0" w:color="auto"/>
                            <w:right w:val="none" w:sz="0" w:space="0" w:color="auto"/>
                          </w:divBdr>
                        </w:div>
                      </w:divsChild>
                    </w:div>
                    <w:div w:id="1938632536">
                      <w:marLeft w:val="0"/>
                      <w:marRight w:val="120"/>
                      <w:marTop w:val="150"/>
                      <w:marBottom w:val="0"/>
                      <w:divBdr>
                        <w:top w:val="none" w:sz="0" w:space="0" w:color="auto"/>
                        <w:left w:val="none" w:sz="0" w:space="0" w:color="auto"/>
                        <w:bottom w:val="none" w:sz="0" w:space="0" w:color="auto"/>
                        <w:right w:val="none" w:sz="0" w:space="0" w:color="auto"/>
                      </w:divBdr>
                      <w:divsChild>
                        <w:div w:id="1328054257">
                          <w:marLeft w:val="0"/>
                          <w:marRight w:val="180"/>
                          <w:marTop w:val="0"/>
                          <w:marBottom w:val="0"/>
                          <w:divBdr>
                            <w:top w:val="none" w:sz="0" w:space="0" w:color="auto"/>
                            <w:left w:val="none" w:sz="0" w:space="0" w:color="auto"/>
                            <w:bottom w:val="none" w:sz="0" w:space="0" w:color="auto"/>
                            <w:right w:val="none" w:sz="0" w:space="0" w:color="auto"/>
                          </w:divBdr>
                        </w:div>
                      </w:divsChild>
                    </w:div>
                    <w:div w:id="1314523059">
                      <w:marLeft w:val="0"/>
                      <w:marRight w:val="120"/>
                      <w:marTop w:val="150"/>
                      <w:marBottom w:val="0"/>
                      <w:divBdr>
                        <w:top w:val="none" w:sz="0" w:space="0" w:color="auto"/>
                        <w:left w:val="none" w:sz="0" w:space="0" w:color="auto"/>
                        <w:bottom w:val="none" w:sz="0" w:space="0" w:color="auto"/>
                        <w:right w:val="none" w:sz="0" w:space="0" w:color="auto"/>
                      </w:divBdr>
                      <w:divsChild>
                        <w:div w:id="1692144173">
                          <w:marLeft w:val="0"/>
                          <w:marRight w:val="180"/>
                          <w:marTop w:val="0"/>
                          <w:marBottom w:val="0"/>
                          <w:divBdr>
                            <w:top w:val="none" w:sz="0" w:space="0" w:color="auto"/>
                            <w:left w:val="none" w:sz="0" w:space="0" w:color="auto"/>
                            <w:bottom w:val="none" w:sz="0" w:space="0" w:color="auto"/>
                            <w:right w:val="none" w:sz="0" w:space="0" w:color="auto"/>
                          </w:divBdr>
                        </w:div>
                      </w:divsChild>
                    </w:div>
                    <w:div w:id="1044331870">
                      <w:marLeft w:val="0"/>
                      <w:marRight w:val="120"/>
                      <w:marTop w:val="150"/>
                      <w:marBottom w:val="0"/>
                      <w:divBdr>
                        <w:top w:val="none" w:sz="0" w:space="0" w:color="auto"/>
                        <w:left w:val="none" w:sz="0" w:space="0" w:color="auto"/>
                        <w:bottom w:val="none" w:sz="0" w:space="0" w:color="auto"/>
                        <w:right w:val="none" w:sz="0" w:space="0" w:color="auto"/>
                      </w:divBdr>
                      <w:divsChild>
                        <w:div w:id="1939873322">
                          <w:marLeft w:val="0"/>
                          <w:marRight w:val="180"/>
                          <w:marTop w:val="0"/>
                          <w:marBottom w:val="0"/>
                          <w:divBdr>
                            <w:top w:val="none" w:sz="0" w:space="0" w:color="auto"/>
                            <w:left w:val="none" w:sz="0" w:space="0" w:color="auto"/>
                            <w:bottom w:val="none" w:sz="0" w:space="0" w:color="auto"/>
                            <w:right w:val="none" w:sz="0" w:space="0" w:color="auto"/>
                          </w:divBdr>
                        </w:div>
                      </w:divsChild>
                    </w:div>
                    <w:div w:id="130370280">
                      <w:marLeft w:val="0"/>
                      <w:marRight w:val="120"/>
                      <w:marTop w:val="150"/>
                      <w:marBottom w:val="0"/>
                      <w:divBdr>
                        <w:top w:val="none" w:sz="0" w:space="0" w:color="auto"/>
                        <w:left w:val="none" w:sz="0" w:space="0" w:color="auto"/>
                        <w:bottom w:val="none" w:sz="0" w:space="0" w:color="auto"/>
                        <w:right w:val="none" w:sz="0" w:space="0" w:color="auto"/>
                      </w:divBdr>
                      <w:divsChild>
                        <w:div w:id="1669017326">
                          <w:marLeft w:val="0"/>
                          <w:marRight w:val="180"/>
                          <w:marTop w:val="0"/>
                          <w:marBottom w:val="0"/>
                          <w:divBdr>
                            <w:top w:val="none" w:sz="0" w:space="0" w:color="auto"/>
                            <w:left w:val="none" w:sz="0" w:space="0" w:color="auto"/>
                            <w:bottom w:val="none" w:sz="0" w:space="0" w:color="auto"/>
                            <w:right w:val="none" w:sz="0" w:space="0" w:color="auto"/>
                          </w:divBdr>
                        </w:div>
                      </w:divsChild>
                    </w:div>
                    <w:div w:id="831606654">
                      <w:marLeft w:val="0"/>
                      <w:marRight w:val="120"/>
                      <w:marTop w:val="150"/>
                      <w:marBottom w:val="0"/>
                      <w:divBdr>
                        <w:top w:val="none" w:sz="0" w:space="0" w:color="auto"/>
                        <w:left w:val="none" w:sz="0" w:space="0" w:color="auto"/>
                        <w:bottom w:val="none" w:sz="0" w:space="0" w:color="auto"/>
                        <w:right w:val="none" w:sz="0" w:space="0" w:color="auto"/>
                      </w:divBdr>
                      <w:divsChild>
                        <w:div w:id="1438259433">
                          <w:marLeft w:val="0"/>
                          <w:marRight w:val="180"/>
                          <w:marTop w:val="0"/>
                          <w:marBottom w:val="0"/>
                          <w:divBdr>
                            <w:top w:val="none" w:sz="0" w:space="0" w:color="auto"/>
                            <w:left w:val="none" w:sz="0" w:space="0" w:color="auto"/>
                            <w:bottom w:val="none" w:sz="0" w:space="0" w:color="auto"/>
                            <w:right w:val="none" w:sz="0" w:space="0" w:color="auto"/>
                          </w:divBdr>
                        </w:div>
                      </w:divsChild>
                    </w:div>
                    <w:div w:id="298342900">
                      <w:marLeft w:val="0"/>
                      <w:marRight w:val="120"/>
                      <w:marTop w:val="150"/>
                      <w:marBottom w:val="0"/>
                      <w:divBdr>
                        <w:top w:val="none" w:sz="0" w:space="0" w:color="auto"/>
                        <w:left w:val="none" w:sz="0" w:space="0" w:color="auto"/>
                        <w:bottom w:val="none" w:sz="0" w:space="0" w:color="auto"/>
                        <w:right w:val="none" w:sz="0" w:space="0" w:color="auto"/>
                      </w:divBdr>
                      <w:divsChild>
                        <w:div w:id="682823448">
                          <w:marLeft w:val="0"/>
                          <w:marRight w:val="180"/>
                          <w:marTop w:val="0"/>
                          <w:marBottom w:val="0"/>
                          <w:divBdr>
                            <w:top w:val="none" w:sz="0" w:space="0" w:color="auto"/>
                            <w:left w:val="none" w:sz="0" w:space="0" w:color="auto"/>
                            <w:bottom w:val="none" w:sz="0" w:space="0" w:color="auto"/>
                            <w:right w:val="none" w:sz="0" w:space="0" w:color="auto"/>
                          </w:divBdr>
                        </w:div>
                      </w:divsChild>
                    </w:div>
                    <w:div w:id="1128550137">
                      <w:marLeft w:val="0"/>
                      <w:marRight w:val="120"/>
                      <w:marTop w:val="150"/>
                      <w:marBottom w:val="0"/>
                      <w:divBdr>
                        <w:top w:val="none" w:sz="0" w:space="0" w:color="auto"/>
                        <w:left w:val="none" w:sz="0" w:space="0" w:color="auto"/>
                        <w:bottom w:val="none" w:sz="0" w:space="0" w:color="auto"/>
                        <w:right w:val="none" w:sz="0" w:space="0" w:color="auto"/>
                      </w:divBdr>
                      <w:divsChild>
                        <w:div w:id="1998067585">
                          <w:marLeft w:val="0"/>
                          <w:marRight w:val="180"/>
                          <w:marTop w:val="0"/>
                          <w:marBottom w:val="0"/>
                          <w:divBdr>
                            <w:top w:val="none" w:sz="0" w:space="0" w:color="auto"/>
                            <w:left w:val="none" w:sz="0" w:space="0" w:color="auto"/>
                            <w:bottom w:val="none" w:sz="0" w:space="0" w:color="auto"/>
                            <w:right w:val="none" w:sz="0" w:space="0" w:color="auto"/>
                          </w:divBdr>
                        </w:div>
                      </w:divsChild>
                    </w:div>
                    <w:div w:id="1068845369">
                      <w:marLeft w:val="0"/>
                      <w:marRight w:val="120"/>
                      <w:marTop w:val="150"/>
                      <w:marBottom w:val="0"/>
                      <w:divBdr>
                        <w:top w:val="none" w:sz="0" w:space="0" w:color="auto"/>
                        <w:left w:val="none" w:sz="0" w:space="0" w:color="auto"/>
                        <w:bottom w:val="none" w:sz="0" w:space="0" w:color="auto"/>
                        <w:right w:val="none" w:sz="0" w:space="0" w:color="auto"/>
                      </w:divBdr>
                      <w:divsChild>
                        <w:div w:id="117769123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2219">
          <w:marLeft w:val="480"/>
          <w:marRight w:val="480"/>
          <w:marTop w:val="100"/>
          <w:marBottom w:val="0"/>
          <w:divBdr>
            <w:top w:val="none" w:sz="0" w:space="0" w:color="auto"/>
            <w:left w:val="none" w:sz="0" w:space="0" w:color="auto"/>
            <w:bottom w:val="none" w:sz="0" w:space="0" w:color="auto"/>
            <w:right w:val="none" w:sz="0" w:space="0" w:color="auto"/>
          </w:divBdr>
          <w:divsChild>
            <w:div w:id="23099725">
              <w:marLeft w:val="0"/>
              <w:marRight w:val="0"/>
              <w:marTop w:val="0"/>
              <w:marBottom w:val="0"/>
              <w:divBdr>
                <w:top w:val="none" w:sz="0" w:space="0" w:color="auto"/>
                <w:left w:val="none" w:sz="0" w:space="0" w:color="auto"/>
                <w:bottom w:val="none" w:sz="0" w:space="0" w:color="auto"/>
                <w:right w:val="none" w:sz="0" w:space="0" w:color="auto"/>
              </w:divBdr>
              <w:divsChild>
                <w:div w:id="353699607">
                  <w:marLeft w:val="0"/>
                  <w:marRight w:val="0"/>
                  <w:marTop w:val="0"/>
                  <w:marBottom w:val="0"/>
                  <w:divBdr>
                    <w:top w:val="none" w:sz="0" w:space="0" w:color="auto"/>
                    <w:left w:val="none" w:sz="0" w:space="0" w:color="auto"/>
                    <w:bottom w:val="none" w:sz="0" w:space="0" w:color="auto"/>
                    <w:right w:val="none" w:sz="0" w:space="0" w:color="auto"/>
                  </w:divBdr>
                  <w:divsChild>
                    <w:div w:id="100758463">
                      <w:marLeft w:val="0"/>
                      <w:marRight w:val="0"/>
                      <w:marTop w:val="0"/>
                      <w:marBottom w:val="0"/>
                      <w:divBdr>
                        <w:top w:val="none" w:sz="0" w:space="0" w:color="auto"/>
                        <w:left w:val="none" w:sz="0" w:space="0" w:color="auto"/>
                        <w:bottom w:val="none" w:sz="0" w:space="0" w:color="auto"/>
                        <w:right w:val="none" w:sz="0" w:space="0" w:color="auto"/>
                      </w:divBdr>
                      <w:divsChild>
                        <w:div w:id="789662455">
                          <w:marLeft w:val="0"/>
                          <w:marRight w:val="0"/>
                          <w:marTop w:val="0"/>
                          <w:marBottom w:val="0"/>
                          <w:divBdr>
                            <w:top w:val="none" w:sz="0" w:space="0" w:color="auto"/>
                            <w:left w:val="none" w:sz="0" w:space="0" w:color="auto"/>
                            <w:bottom w:val="none" w:sz="0" w:space="0" w:color="auto"/>
                            <w:right w:val="none" w:sz="0" w:space="0" w:color="auto"/>
                          </w:divBdr>
                          <w:divsChild>
                            <w:div w:id="20807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44308">
      <w:bodyDiv w:val="1"/>
      <w:marLeft w:val="0"/>
      <w:marRight w:val="0"/>
      <w:marTop w:val="0"/>
      <w:marBottom w:val="0"/>
      <w:divBdr>
        <w:top w:val="none" w:sz="0" w:space="0" w:color="auto"/>
        <w:left w:val="none" w:sz="0" w:space="0" w:color="auto"/>
        <w:bottom w:val="none" w:sz="0" w:space="0" w:color="auto"/>
        <w:right w:val="none" w:sz="0" w:space="0" w:color="auto"/>
      </w:divBdr>
      <w:divsChild>
        <w:div w:id="780303529">
          <w:marLeft w:val="0"/>
          <w:marRight w:val="0"/>
          <w:marTop w:val="0"/>
          <w:marBottom w:val="0"/>
          <w:divBdr>
            <w:top w:val="none" w:sz="0" w:space="0" w:color="auto"/>
            <w:left w:val="none" w:sz="0" w:space="0" w:color="auto"/>
            <w:bottom w:val="none" w:sz="0" w:space="0" w:color="auto"/>
            <w:right w:val="none" w:sz="0" w:space="0" w:color="auto"/>
          </w:divBdr>
          <w:divsChild>
            <w:div w:id="1871261520">
              <w:marLeft w:val="0"/>
              <w:marRight w:val="0"/>
              <w:marTop w:val="0"/>
              <w:marBottom w:val="0"/>
              <w:divBdr>
                <w:top w:val="none" w:sz="0" w:space="0" w:color="auto"/>
                <w:left w:val="none" w:sz="0" w:space="0" w:color="auto"/>
                <w:bottom w:val="none" w:sz="0" w:space="0" w:color="auto"/>
                <w:right w:val="none" w:sz="0" w:space="0" w:color="auto"/>
              </w:divBdr>
              <w:divsChild>
                <w:div w:id="16751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move.si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tisnetwork.org" TargetMode="External"/><Relationship Id="rId4" Type="http://schemas.openxmlformats.org/officeDocument/2006/relationships/settings" Target="settings.xml"/><Relationship Id="rId9" Type="http://schemas.openxmlformats.org/officeDocument/2006/relationships/hyperlink" Target="https://www.greenmove.sit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8BEF-DD6C-CE43-B8BF-00E938CB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2025-12-09T21:22:00Z</cp:lastPrinted>
  <dcterms:created xsi:type="dcterms:W3CDTF">2026-05-06T10:16:00Z</dcterms:created>
  <dcterms:modified xsi:type="dcterms:W3CDTF">2026-05-06T10:16:00Z</dcterms:modified>
</cp:coreProperties>
</file>