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EC" w:rsidRDefault="006C3240">
      <w:pPr>
        <w:pStyle w:val="Standard"/>
        <w:jc w:val="center"/>
      </w:pPr>
      <w:r>
        <w:rPr>
          <w:rFonts w:eastAsia="Times New Roman"/>
          <w:sz w:val="32"/>
        </w:rPr>
        <w:t xml:space="preserve"> </w:t>
      </w:r>
      <w:r w:rsidRPr="0055456D">
        <w:rPr>
          <w:b/>
          <w:bCs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OBEC   GLABUŠOVCE</w:t>
      </w:r>
    </w:p>
    <w:p w:rsidR="00EF60EC" w:rsidRPr="0055456D" w:rsidRDefault="00EF60EC">
      <w:pPr>
        <w:pStyle w:val="Standard"/>
        <w:rPr>
          <w:b/>
          <w:bC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F60EC" w:rsidRPr="0055456D" w:rsidRDefault="00EF60EC">
      <w:pPr>
        <w:pStyle w:val="Standard"/>
        <w:rPr>
          <w:b/>
          <w:bC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F60EC" w:rsidRDefault="00801942">
      <w:pPr>
        <w:pStyle w:val="Standard"/>
        <w:jc w:val="center"/>
      </w:pPr>
      <w:r w:rsidRPr="0055456D">
        <w:rPr>
          <w:b/>
          <w:outline/>
          <w:noProof/>
          <w:color w:val="000000"/>
          <w:sz w:val="40"/>
          <w:szCs w:val="40"/>
          <w:lang w:eastAsia="sk-S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762000" cy="876300"/>
            <wp:effectExtent l="19050" t="0" r="0" b="0"/>
            <wp:docPr id="1" name="Obrázok 3" descr="C:\Users\sch85535\Pictures\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sch85535\Pictures\60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EC" w:rsidRDefault="00EF60EC">
      <w:pPr>
        <w:pStyle w:val="Standard"/>
        <w:jc w:val="center"/>
      </w:pPr>
    </w:p>
    <w:p w:rsidR="00EF60EC" w:rsidRPr="0055456D" w:rsidRDefault="00CC7E2F">
      <w:pPr>
        <w:pStyle w:val="Standard"/>
        <w:jc w:val="center"/>
        <w:rPr>
          <w:b/>
          <w:bC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bC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NÁVRH</w:t>
      </w:r>
      <w:bookmarkStart w:id="0" w:name="_GoBack"/>
      <w:bookmarkEnd w:id="0"/>
    </w:p>
    <w:p w:rsidR="00EF60EC" w:rsidRPr="0055456D" w:rsidRDefault="00EF60EC">
      <w:pPr>
        <w:pStyle w:val="Standard"/>
        <w:jc w:val="center"/>
        <w:rPr>
          <w:b/>
          <w:bC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F60EC" w:rsidRPr="0055456D" w:rsidRDefault="006C3240">
      <w:pPr>
        <w:pStyle w:val="Standard"/>
        <w:autoSpaceDE w:val="0"/>
        <w:jc w:val="center"/>
        <w:rPr>
          <w:b/>
          <w:bCs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5456D">
        <w:rPr>
          <w:b/>
          <w:bCs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VŠEOBECNE  ZÁVÄZNÉ</w:t>
      </w:r>
    </w:p>
    <w:p w:rsidR="00EF60EC" w:rsidRPr="0055456D" w:rsidRDefault="006C3240">
      <w:pPr>
        <w:pStyle w:val="Standard"/>
        <w:autoSpaceDE w:val="0"/>
        <w:jc w:val="center"/>
        <w:rPr>
          <w:b/>
          <w:bCs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5456D">
        <w:rPr>
          <w:b/>
          <w:bCs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NARIADENIE  OBCE  GLABUŠOVCE</w:t>
      </w:r>
    </w:p>
    <w:p w:rsidR="00EF60EC" w:rsidRPr="0055456D" w:rsidRDefault="006E71B7">
      <w:pPr>
        <w:pStyle w:val="Standard"/>
        <w:autoSpaceDE w:val="0"/>
        <w:jc w:val="center"/>
        <w:rPr>
          <w:b/>
          <w:bCs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5456D">
        <w:rPr>
          <w:b/>
          <w:bCs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č. 1/2018</w:t>
      </w:r>
    </w:p>
    <w:p w:rsidR="00EF60EC" w:rsidRPr="0055456D" w:rsidRDefault="006C3240">
      <w:pPr>
        <w:pStyle w:val="Standard"/>
        <w:autoSpaceDE w:val="0"/>
        <w:jc w:val="center"/>
        <w:rPr>
          <w:b/>
          <w:bCs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5456D">
        <w:rPr>
          <w:b/>
          <w:bCs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 OSTATNÝCH MIESTNÝCH POPLATKOCH</w:t>
      </w:r>
    </w:p>
    <w:p w:rsidR="00EF60EC" w:rsidRPr="0055456D" w:rsidRDefault="00EF60EC">
      <w:pPr>
        <w:pStyle w:val="Standard"/>
        <w:autoSpaceDE w:val="0"/>
        <w:jc w:val="center"/>
        <w:rPr>
          <w:b/>
          <w:bCs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F60EC" w:rsidRDefault="00EF60EC">
      <w:pPr>
        <w:pStyle w:val="Standard"/>
        <w:autoSpaceDE w:val="0"/>
        <w:jc w:val="center"/>
        <w:rPr>
          <w:sz w:val="32"/>
        </w:rPr>
      </w:pPr>
    </w:p>
    <w:p w:rsidR="00EF60EC" w:rsidRDefault="00EF60EC">
      <w:pPr>
        <w:pStyle w:val="Standard"/>
        <w:autoSpaceDE w:val="0"/>
        <w:jc w:val="center"/>
        <w:rPr>
          <w:sz w:val="32"/>
        </w:rPr>
      </w:pPr>
    </w:p>
    <w:p w:rsidR="00EF60EC" w:rsidRDefault="00EF60EC">
      <w:pPr>
        <w:pStyle w:val="Standard"/>
        <w:autoSpaceDE w:val="0"/>
        <w:jc w:val="center"/>
        <w:rPr>
          <w:sz w:val="32"/>
        </w:rPr>
      </w:pPr>
    </w:p>
    <w:p w:rsidR="00EF60EC" w:rsidRDefault="00EF60EC">
      <w:pPr>
        <w:pStyle w:val="Nzov"/>
        <w:tabs>
          <w:tab w:val="left" w:pos="240"/>
        </w:tabs>
        <w:jc w:val="left"/>
        <w:rPr>
          <w:sz w:val="32"/>
          <w:lang w:eastAsia="sk-SK"/>
        </w:rPr>
      </w:pPr>
    </w:p>
    <w:p w:rsidR="00EF60EC" w:rsidRDefault="00EF60EC">
      <w:pPr>
        <w:pStyle w:val="Textbody"/>
        <w:rPr>
          <w:lang w:eastAsia="sk-SK"/>
        </w:rPr>
      </w:pPr>
    </w:p>
    <w:p w:rsidR="00EF60EC" w:rsidRDefault="00EF60EC">
      <w:pPr>
        <w:pStyle w:val="Textbody"/>
        <w:rPr>
          <w:lang w:eastAsia="sk-SK"/>
        </w:rPr>
      </w:pPr>
    </w:p>
    <w:p w:rsidR="00EF60EC" w:rsidRDefault="00EF60EC">
      <w:pPr>
        <w:pStyle w:val="Textbody"/>
        <w:rPr>
          <w:lang w:eastAsia="sk-SK"/>
        </w:rPr>
      </w:pPr>
    </w:p>
    <w:p w:rsidR="00EF60EC" w:rsidRDefault="00EF60EC">
      <w:pPr>
        <w:pStyle w:val="Textbody"/>
        <w:rPr>
          <w:lang w:eastAsia="sk-SK"/>
        </w:rPr>
      </w:pPr>
    </w:p>
    <w:p w:rsidR="00EF60EC" w:rsidRDefault="006C3240">
      <w:pPr>
        <w:pStyle w:val="Standard"/>
        <w:autoSpaceDE w:val="0"/>
      </w:pPr>
      <w:r>
        <w:t>Návrh VZN vyvesený na úradnej tabuli v </w:t>
      </w:r>
      <w:r w:rsidR="006E71B7">
        <w:t>obci Glabušovce dňa : 15.11.2018</w:t>
      </w:r>
    </w:p>
    <w:p w:rsidR="00EF60EC" w:rsidRDefault="006C3240">
      <w:pPr>
        <w:pStyle w:val="Standard"/>
        <w:autoSpaceDE w:val="0"/>
      </w:pPr>
      <w:r>
        <w:t>Návrh VZN zvese</w:t>
      </w:r>
      <w:r w:rsidR="006E71B7">
        <w:t>ný z úradnej tabule : .2018</w:t>
      </w:r>
    </w:p>
    <w:p w:rsidR="00EF60EC" w:rsidRDefault="00EF60EC">
      <w:pPr>
        <w:pStyle w:val="Standard"/>
        <w:autoSpaceDE w:val="0"/>
      </w:pPr>
    </w:p>
    <w:p w:rsidR="00EF60EC" w:rsidRDefault="00EF79DC">
      <w:pPr>
        <w:pStyle w:val="Standard"/>
        <w:autoSpaceDE w:val="0"/>
      </w:pPr>
      <w:r>
        <w:t>Schválené VZN vyvesený</w:t>
      </w:r>
      <w:r w:rsidR="006C3240">
        <w:t xml:space="preserve"> na úradnej tabuli v </w:t>
      </w:r>
      <w:r w:rsidR="006E71B7">
        <w:t xml:space="preserve">obci Glabušovce dňa : </w:t>
      </w:r>
    </w:p>
    <w:p w:rsidR="00EF60EC" w:rsidRDefault="00EF79DC">
      <w:pPr>
        <w:pStyle w:val="Standard"/>
        <w:autoSpaceDE w:val="0"/>
      </w:pPr>
      <w:r>
        <w:t>Schválené VZN zvesený</w:t>
      </w:r>
      <w:r w:rsidR="006C3240">
        <w:t xml:space="preserve"> z úradnej tabule dňa :   </w:t>
      </w:r>
    </w:p>
    <w:p w:rsidR="00EF60EC" w:rsidRDefault="00EF60EC">
      <w:pPr>
        <w:pStyle w:val="Standard"/>
        <w:autoSpaceDE w:val="0"/>
      </w:pPr>
    </w:p>
    <w:p w:rsidR="00EF60EC" w:rsidRDefault="006C3240">
      <w:pPr>
        <w:pStyle w:val="Nzov"/>
        <w:tabs>
          <w:tab w:val="left" w:pos="240"/>
        </w:tabs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Všeobecne záväzné nariadenie obce Glabušovce</w:t>
      </w:r>
    </w:p>
    <w:p w:rsidR="00EF60EC" w:rsidRDefault="006E71B7">
      <w:pPr>
        <w:pStyle w:val="Textbody"/>
        <w:jc w:val="center"/>
      </w:pPr>
      <w:r>
        <w:rPr>
          <w:b/>
          <w:bCs/>
          <w:sz w:val="32"/>
          <w:szCs w:val="32"/>
        </w:rPr>
        <w:t>č. 1</w:t>
      </w:r>
      <w:r w:rsidR="006C3240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</w:p>
    <w:p w:rsidR="00EF60EC" w:rsidRDefault="006C3240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o  ostatných  miestnych   poplatkov   </w:t>
      </w:r>
    </w:p>
    <w:p w:rsidR="00EF60EC" w:rsidRDefault="00EF60EC">
      <w:pPr>
        <w:pStyle w:val="Standard"/>
        <w:jc w:val="both"/>
        <w:rPr>
          <w:b/>
          <w:bCs/>
          <w:sz w:val="32"/>
        </w:rPr>
      </w:pPr>
    </w:p>
    <w:p w:rsidR="00EF60EC" w:rsidRDefault="006C3240">
      <w:pPr>
        <w:pStyle w:val="Standard"/>
        <w:spacing w:before="280" w:after="280"/>
      </w:pPr>
      <w:r>
        <w:rPr>
          <w:b/>
          <w:bCs/>
          <w:u w:val="single"/>
        </w:rPr>
        <w:t>Bod 1 :</w:t>
      </w:r>
      <w:r>
        <w:rPr>
          <w:b/>
          <w:bCs/>
        </w:rPr>
        <w:t xml:space="preserve"> </w:t>
      </w:r>
      <w:r>
        <w:t xml:space="preserve">  Za kopírovanie  l strana  A4 čierno</w:t>
      </w:r>
      <w:r w:rsidR="00801942">
        <w:t xml:space="preserve"> biele – 0,08</w:t>
      </w:r>
      <w:r>
        <w:t xml:space="preserve"> €</w:t>
      </w:r>
    </w:p>
    <w:p w:rsidR="00EF60EC" w:rsidRDefault="006C3240">
      <w:pPr>
        <w:pStyle w:val="Standard"/>
        <w:spacing w:before="280" w:after="280"/>
      </w:pPr>
      <w:r>
        <w:tab/>
        <w:t xml:space="preserve">    Za kopírovanie 1 strana A4 farebné – 0,20 €</w:t>
      </w:r>
    </w:p>
    <w:p w:rsidR="00EF60EC" w:rsidRDefault="006C3240" w:rsidP="006E71B7">
      <w:pPr>
        <w:pStyle w:val="Standard"/>
        <w:spacing w:before="280" w:after="280"/>
      </w:pPr>
      <w:r>
        <w:rPr>
          <w:b/>
          <w:bCs/>
          <w:u w:val="single"/>
        </w:rPr>
        <w:t>Bod 2 :</w:t>
      </w:r>
      <w:r>
        <w:rPr>
          <w:b/>
          <w:bCs/>
        </w:rPr>
        <w:t xml:space="preserve"> </w:t>
      </w:r>
      <w:r>
        <w:t xml:space="preserve">  Vys</w:t>
      </w:r>
      <w:r w:rsidR="00801942">
        <w:t xml:space="preserve">ielanie v miestnom rozhlase  – </w:t>
      </w:r>
      <w:r>
        <w:t xml:space="preserve"> 2  €   </w:t>
      </w:r>
    </w:p>
    <w:p w:rsidR="00EF60EC" w:rsidRDefault="006E71B7">
      <w:pPr>
        <w:pStyle w:val="Standard"/>
        <w:spacing w:before="280" w:after="280"/>
      </w:pPr>
      <w:r w:rsidRPr="006E71B7">
        <w:rPr>
          <w:b/>
          <w:u w:val="single"/>
        </w:rPr>
        <w:t>Bod 3</w:t>
      </w:r>
      <w:r w:rsidR="006C3240" w:rsidRPr="006E71B7">
        <w:rPr>
          <w:b/>
          <w:u w:val="single"/>
        </w:rPr>
        <w:t>:</w:t>
      </w:r>
      <w:r w:rsidR="006C3240">
        <w:t xml:space="preserve"> Prenájom kultúrneho domu</w:t>
      </w:r>
    </w:p>
    <w:p w:rsidR="00EF60EC" w:rsidRDefault="006E71B7">
      <w:pPr>
        <w:pStyle w:val="Standard"/>
        <w:spacing w:before="280" w:after="280"/>
        <w:ind w:firstLine="360"/>
      </w:pPr>
      <w:r>
        <w:t xml:space="preserve"> - pre obyvateľov  obce   20</w:t>
      </w:r>
      <w:r w:rsidR="006C3240">
        <w:t xml:space="preserve"> € </w:t>
      </w:r>
      <w:r>
        <w:t xml:space="preserve">deň </w:t>
      </w:r>
      <w:r w:rsidR="006C3240">
        <w:t xml:space="preserve">+ </w:t>
      </w:r>
      <w:r>
        <w:t xml:space="preserve"> </w:t>
      </w:r>
      <w:r w:rsidR="006C3240">
        <w:t>prevádzkové náklady /elektrina , kúrenie/</w:t>
      </w:r>
      <w:r>
        <w:t xml:space="preserve">  </w:t>
      </w:r>
    </w:p>
    <w:p w:rsidR="006E71B7" w:rsidRDefault="006E71B7">
      <w:pPr>
        <w:pStyle w:val="Standard"/>
        <w:spacing w:before="280" w:after="280"/>
        <w:ind w:firstLine="360"/>
      </w:pPr>
      <w:r>
        <w:t xml:space="preserve">    alebo  2 € / hodina + prevádzkové náklady /elektrina , kúrenie/  </w:t>
      </w:r>
    </w:p>
    <w:p w:rsidR="00EF60EC" w:rsidRDefault="006C3240">
      <w:pPr>
        <w:pStyle w:val="Standard"/>
        <w:spacing w:before="280" w:after="280"/>
        <w:ind w:left="360"/>
      </w:pPr>
      <w:r>
        <w:t xml:space="preserve"> - pre ostatných       70 € + prevádzkové náklady /elektrina , kúrenie/</w:t>
      </w:r>
    </w:p>
    <w:p w:rsidR="006E71B7" w:rsidRDefault="006E71B7">
      <w:pPr>
        <w:pStyle w:val="Standard"/>
        <w:spacing w:before="280" w:after="280"/>
        <w:ind w:left="360"/>
      </w:pPr>
      <w:r>
        <w:t xml:space="preserve">   alebo  3,30 € / hodina + prevádzkové náklady /elektrina , kúrenie/   </w:t>
      </w:r>
    </w:p>
    <w:p w:rsidR="00EF60EC" w:rsidRDefault="006E71B7">
      <w:pPr>
        <w:pStyle w:val="Standard"/>
        <w:spacing w:before="280" w:after="280"/>
      </w:pPr>
      <w:r>
        <w:rPr>
          <w:b/>
          <w:bCs/>
          <w:u w:val="single"/>
        </w:rPr>
        <w:t>Bod 4</w:t>
      </w:r>
      <w:r w:rsidR="006C3240">
        <w:rPr>
          <w:b/>
          <w:bCs/>
          <w:u w:val="single"/>
        </w:rPr>
        <w:t xml:space="preserve"> :</w:t>
      </w:r>
      <w:r w:rsidR="006C3240">
        <w:t xml:space="preserve">    Poplatok pri zapožičaní :</w:t>
      </w:r>
    </w:p>
    <w:p w:rsidR="00EF60EC" w:rsidRDefault="006C3240">
      <w:pPr>
        <w:pStyle w:val="Standard"/>
        <w:snapToGrid w:val="0"/>
        <w:spacing w:before="280" w:after="280"/>
      </w:pPr>
      <w:r>
        <w:rPr>
          <w:rFonts w:eastAsia="Times New Roman"/>
        </w:rPr>
        <w:t xml:space="preserve">      </w:t>
      </w:r>
      <w:r>
        <w:t>-  mi</w:t>
      </w:r>
      <w:r w:rsidR="00801942">
        <w:t>ešačky   3</w:t>
      </w:r>
      <w:r>
        <w:t xml:space="preserve"> € / deň</w:t>
      </w:r>
    </w:p>
    <w:p w:rsidR="00801942" w:rsidRDefault="00801942">
      <w:pPr>
        <w:pStyle w:val="Standard"/>
        <w:snapToGrid w:val="0"/>
        <w:spacing w:before="280" w:after="280"/>
      </w:pPr>
      <w:r>
        <w:t xml:space="preserve">      -  krovinorez  15 € / deň alebo 3 € / hodina</w:t>
      </w:r>
    </w:p>
    <w:p w:rsidR="00EF60EC" w:rsidRDefault="006C3240">
      <w:pPr>
        <w:pStyle w:val="Standard"/>
        <w:snapToGrid w:val="0"/>
        <w:spacing w:before="280" w:after="280"/>
      </w:pPr>
      <w:r>
        <w:rPr>
          <w:rFonts w:eastAsia="Times New Roman"/>
        </w:rPr>
        <w:t xml:space="preserve">      </w:t>
      </w:r>
      <w:r w:rsidR="00801942">
        <w:t>-  motorová kosačka 10</w:t>
      </w:r>
      <w:r>
        <w:t xml:space="preserve"> € / deň</w:t>
      </w:r>
      <w:r w:rsidR="00801942">
        <w:t xml:space="preserve">   alebo  </w:t>
      </w:r>
      <w:r w:rsidR="006E71B7">
        <w:t>3€ / hodina</w:t>
      </w:r>
    </w:p>
    <w:p w:rsidR="00EF60EC" w:rsidRDefault="006C3240">
      <w:pPr>
        <w:pStyle w:val="Standard"/>
        <w:snapToGrid w:val="0"/>
        <w:spacing w:before="280" w:after="280"/>
      </w:pPr>
      <w:r>
        <w:rPr>
          <w:rFonts w:eastAsia="Times New Roman"/>
        </w:rPr>
        <w:t xml:space="preserve">      </w:t>
      </w:r>
      <w:r w:rsidR="00801942">
        <w:t>-  bubnová kosačka  15</w:t>
      </w:r>
      <w:r>
        <w:t xml:space="preserve"> € / deň</w:t>
      </w:r>
      <w:r>
        <w:rPr>
          <w:rFonts w:eastAsia="Times New Roman"/>
        </w:rPr>
        <w:t xml:space="preserve">   </w:t>
      </w:r>
      <w:r w:rsidR="006E71B7">
        <w:rPr>
          <w:rFonts w:eastAsia="Times New Roman"/>
        </w:rPr>
        <w:t xml:space="preserve">alebo </w:t>
      </w:r>
      <w:r w:rsidR="00801942">
        <w:rPr>
          <w:rFonts w:eastAsia="Times New Roman"/>
        </w:rPr>
        <w:t xml:space="preserve"> 3</w:t>
      </w:r>
      <w:r w:rsidR="006E71B7">
        <w:rPr>
          <w:rFonts w:eastAsia="Times New Roman"/>
        </w:rPr>
        <w:t>€ / hodina</w:t>
      </w:r>
      <w:r>
        <w:rPr>
          <w:rFonts w:eastAsia="Times New Roman"/>
        </w:rPr>
        <w:t xml:space="preserve">  </w:t>
      </w:r>
    </w:p>
    <w:p w:rsidR="00EF60EC" w:rsidRDefault="006E71B7">
      <w:pPr>
        <w:pStyle w:val="Standard"/>
        <w:snapToGrid w:val="0"/>
        <w:spacing w:before="280" w:after="280"/>
      </w:pPr>
      <w:r>
        <w:rPr>
          <w:b/>
          <w:bCs/>
          <w:u w:val="single"/>
        </w:rPr>
        <w:t>Bod 5</w:t>
      </w:r>
      <w:r w:rsidR="006C3240">
        <w:rPr>
          <w:b/>
          <w:bCs/>
          <w:u w:val="single"/>
        </w:rPr>
        <w:t>:</w:t>
      </w:r>
      <w:r w:rsidR="006C3240">
        <w:t xml:space="preserve">   Poplatok v dome smútku :</w:t>
      </w:r>
    </w:p>
    <w:p w:rsidR="00EF60EC" w:rsidRDefault="00801942">
      <w:pPr>
        <w:pStyle w:val="Standard"/>
        <w:numPr>
          <w:ilvl w:val="0"/>
          <w:numId w:val="3"/>
        </w:numPr>
        <w:snapToGrid w:val="0"/>
        <w:spacing w:after="280"/>
      </w:pPr>
      <w:r>
        <w:t>mraziaci box  6</w:t>
      </w:r>
      <w:r w:rsidR="006C3240">
        <w:t xml:space="preserve"> € / deň</w:t>
      </w:r>
    </w:p>
    <w:p w:rsidR="00EF60EC" w:rsidRDefault="006E71B7">
      <w:pPr>
        <w:pStyle w:val="Standard"/>
        <w:snapToGrid w:val="0"/>
        <w:spacing w:after="280"/>
      </w:pPr>
      <w:r w:rsidRPr="006E71B7">
        <w:rPr>
          <w:b/>
          <w:u w:val="single"/>
        </w:rPr>
        <w:t>Bod 6</w:t>
      </w:r>
      <w:r w:rsidR="006C3240">
        <w:t xml:space="preserve"> : Poplatok pri použití obecného traktora</w:t>
      </w:r>
    </w:p>
    <w:p w:rsidR="00EF60EC" w:rsidRDefault="006C3240">
      <w:pPr>
        <w:pStyle w:val="Standard"/>
        <w:numPr>
          <w:ilvl w:val="0"/>
          <w:numId w:val="1"/>
        </w:numPr>
        <w:snapToGrid w:val="0"/>
        <w:spacing w:after="280"/>
      </w:pPr>
      <w:r>
        <w:t xml:space="preserve">spotreba  x cena PHM + 50 % na prevádzku </w:t>
      </w:r>
      <w:r w:rsidR="00801942">
        <w:t xml:space="preserve">, minimálne 5 euro </w:t>
      </w:r>
    </w:p>
    <w:p w:rsidR="00EF60EC" w:rsidRDefault="006C3240">
      <w:pPr>
        <w:pStyle w:val="Standard"/>
        <w:snapToGrid w:val="0"/>
        <w:spacing w:before="280" w:after="280"/>
        <w:rPr>
          <w:rFonts w:eastAsia="Times New Roman"/>
        </w:rPr>
      </w:pPr>
      <w:r>
        <w:rPr>
          <w:rFonts w:eastAsia="Times New Roman"/>
        </w:rPr>
        <w:t xml:space="preserve">     </w:t>
      </w:r>
    </w:p>
    <w:p w:rsidR="00EF60EC" w:rsidRDefault="006E71B7">
      <w:pPr>
        <w:pStyle w:val="Standard"/>
        <w:spacing w:before="280" w:after="280"/>
      </w:pPr>
      <w:r>
        <w:rPr>
          <w:b/>
          <w:bCs/>
          <w:u w:val="single"/>
        </w:rPr>
        <w:t>Bod 7</w:t>
      </w:r>
      <w:r w:rsidR="006C3240">
        <w:rPr>
          <w:b/>
          <w:bCs/>
          <w:u w:val="single"/>
        </w:rPr>
        <w:t xml:space="preserve"> :</w:t>
      </w:r>
      <w:r w:rsidR="006C3240">
        <w:t xml:space="preserve">   Poplatok za poškodenie majetku – vybavenie miestnosti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t>štamperlík – 0,60 Eur/ks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t>pohár 1 dc – 0,70 Eur/ks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t>pohár 2 dc – 0,50 Eur/ks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t>tanier plytký/hlboký – 1,20 Eur/ks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lastRenderedPageBreak/>
        <w:t>tanier dezertný – 0,90 Eur/ks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t>šálka , podšálka kávová -  2,00 Eur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t>misa polievková – 6,00 Eur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t>kávovar – 20,00 Eur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t>rýchlo varná kanvica – 10,00 Eur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t>termoska na kávu – 12,50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t>termoska na čaj – 15,00 Eur</w:t>
      </w:r>
    </w:p>
    <w:p w:rsidR="00EF60EC" w:rsidRDefault="006C3240">
      <w:pPr>
        <w:pStyle w:val="Standard"/>
        <w:numPr>
          <w:ilvl w:val="5"/>
          <w:numId w:val="4"/>
        </w:numPr>
        <w:spacing w:before="280" w:after="280"/>
      </w:pPr>
      <w:r>
        <w:t>poháre na pivo 0,5 l sklenené - 2 Eur/ks</w:t>
      </w:r>
    </w:p>
    <w:p w:rsidR="00EF60EC" w:rsidRDefault="006E71B7">
      <w:pPr>
        <w:pStyle w:val="Standard"/>
        <w:spacing w:before="280" w:after="280"/>
      </w:pPr>
      <w:r>
        <w:rPr>
          <w:b/>
          <w:bCs/>
          <w:u w:val="single"/>
        </w:rPr>
        <w:t>Bod 9</w:t>
      </w:r>
      <w:r w:rsidR="006C3240">
        <w:rPr>
          <w:b/>
          <w:bCs/>
          <w:u w:val="single"/>
        </w:rPr>
        <w:t xml:space="preserve"> </w:t>
      </w:r>
      <w:r w:rsidR="006C3240">
        <w:rPr>
          <w:b/>
          <w:bCs/>
        </w:rPr>
        <w:t>:</w:t>
      </w:r>
      <w:r w:rsidR="006C3240">
        <w:t xml:space="preserve">   Poplatok za zapožičanie súpravy – 1 stôl a 2 lavice – 7,00 Eur</w:t>
      </w:r>
    </w:p>
    <w:p w:rsidR="00EF60EC" w:rsidRDefault="006C3240">
      <w:pPr>
        <w:pStyle w:val="Standard"/>
        <w:spacing w:before="280" w:after="280"/>
      </w:pPr>
      <w:r>
        <w:t xml:space="preserve">               Poplatok za poškodenie - stratu stola – 50,00 Eur</w:t>
      </w:r>
    </w:p>
    <w:p w:rsidR="00EF60EC" w:rsidRDefault="006C3240">
      <w:pPr>
        <w:pStyle w:val="Standard"/>
        <w:spacing w:before="280" w:after="280"/>
      </w:pPr>
      <w:r>
        <w:t xml:space="preserve">               Poplatok za poškodenie - stratu lavice – 20,00 Eur</w:t>
      </w:r>
    </w:p>
    <w:p w:rsidR="00EF60EC" w:rsidRDefault="006C3240">
      <w:pPr>
        <w:pStyle w:val="Standard"/>
        <w:spacing w:before="280" w:after="280"/>
      </w:pPr>
      <w:r>
        <w:t xml:space="preserve">   </w:t>
      </w:r>
    </w:p>
    <w:p w:rsidR="00EF60EC" w:rsidRDefault="006C3240">
      <w:pPr>
        <w:pStyle w:val="Standard"/>
        <w:spacing w:before="280" w:after="280"/>
      </w:pPr>
      <w:r>
        <w:t> Obecné zastupiteľstvo obce Glabušovce  sa na tomto všeobecne záväznom nariadení o ostatných miestnych poplat</w:t>
      </w:r>
      <w:r w:rsidR="006E71B7">
        <w:t>kov    uznieslo dňa  .2018</w:t>
      </w:r>
      <w:r>
        <w:t xml:space="preserve">    uznese</w:t>
      </w:r>
      <w:r w:rsidR="006E71B7">
        <w:t>ním č. /2018</w:t>
      </w:r>
      <w:r>
        <w:t xml:space="preserve"> .</w:t>
      </w:r>
    </w:p>
    <w:p w:rsidR="00EF60EC" w:rsidRDefault="006C3240">
      <w:pPr>
        <w:pStyle w:val="Standard"/>
        <w:widowControl w:val="0"/>
        <w:autoSpaceDE w:val="0"/>
        <w:jc w:val="both"/>
      </w:pPr>
      <w:r>
        <w:t>Dňom účinnosti tohto všeobecne záväzného nariadenia o ostatných miestnych poplatkoch sa ruší Všeobecne záväzné nariadenie  ostatných miestnych p</w:t>
      </w:r>
      <w:r w:rsidR="006E71B7">
        <w:t>oplatkoch  na rok 2016 č.</w:t>
      </w:r>
      <w:r w:rsidR="00691EAD" w:rsidRPr="00691EAD">
        <w:rPr>
          <w:highlight w:val="yellow"/>
        </w:rPr>
        <w:t>.....</w:t>
      </w:r>
      <w:r w:rsidR="006E71B7">
        <w:t xml:space="preserve">  zo dňa  </w:t>
      </w:r>
      <w:r w:rsidR="00691EAD" w:rsidRPr="00691EAD">
        <w:rPr>
          <w:highlight w:val="yellow"/>
        </w:rPr>
        <w:t>........</w:t>
      </w:r>
      <w:r>
        <w:t xml:space="preserve"> .</w:t>
      </w:r>
    </w:p>
    <w:p w:rsidR="00EF60EC" w:rsidRDefault="00EF60EC">
      <w:pPr>
        <w:pStyle w:val="Standard"/>
        <w:widowControl w:val="0"/>
        <w:autoSpaceDE w:val="0"/>
        <w:rPr>
          <w:rFonts w:eastAsia="Times New Roman"/>
          <w:szCs w:val="12"/>
        </w:rPr>
      </w:pPr>
    </w:p>
    <w:p w:rsidR="00EF60EC" w:rsidRDefault="00EF60EC">
      <w:pPr>
        <w:pStyle w:val="Standard"/>
        <w:widowControl w:val="0"/>
        <w:autoSpaceDE w:val="0"/>
        <w:rPr>
          <w:szCs w:val="12"/>
        </w:rPr>
      </w:pPr>
    </w:p>
    <w:p w:rsidR="00EF60EC" w:rsidRDefault="006C3240">
      <w:pPr>
        <w:pStyle w:val="Standard"/>
        <w:widowControl w:val="0"/>
        <w:autoSpaceDE w:val="0"/>
      </w:pPr>
      <w:r>
        <w:rPr>
          <w:rFonts w:eastAsia="Times New Roman"/>
          <w:szCs w:val="12"/>
        </w:rPr>
        <w:t xml:space="preserve"> </w:t>
      </w:r>
      <w:r>
        <w:rPr>
          <w:szCs w:val="12"/>
        </w:rPr>
        <w:t>Toto nariadenie nadobúda účinnosť 1. j</w:t>
      </w:r>
      <w:r w:rsidR="006E71B7">
        <w:rPr>
          <w:szCs w:val="12"/>
        </w:rPr>
        <w:t>anuára 2019</w:t>
      </w:r>
      <w:r>
        <w:rPr>
          <w:szCs w:val="12"/>
        </w:rPr>
        <w:t>.</w:t>
      </w:r>
    </w:p>
    <w:p w:rsidR="00EF60EC" w:rsidRDefault="00EF60EC">
      <w:pPr>
        <w:pStyle w:val="Standard"/>
        <w:spacing w:before="280" w:after="280"/>
      </w:pPr>
    </w:p>
    <w:p w:rsidR="00EF60EC" w:rsidRDefault="00EF60EC">
      <w:pPr>
        <w:pStyle w:val="Standard"/>
        <w:spacing w:before="280" w:after="280"/>
      </w:pPr>
    </w:p>
    <w:p w:rsidR="00EF60EC" w:rsidRPr="00801942" w:rsidRDefault="006C3240">
      <w:pPr>
        <w:pStyle w:val="Standard"/>
        <w:widowControl w:val="0"/>
        <w:autoSpaceDE w:val="0"/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</w:t>
      </w:r>
      <w:r w:rsidRPr="00801942">
        <w:t>Štefan  CHUDÝ</w:t>
      </w:r>
    </w:p>
    <w:p w:rsidR="00EF60EC" w:rsidRPr="00801942" w:rsidRDefault="006C3240">
      <w:pPr>
        <w:pStyle w:val="Standard"/>
        <w:widowControl w:val="0"/>
        <w:autoSpaceDE w:val="0"/>
      </w:pPr>
      <w:r w:rsidRPr="00801942">
        <w:tab/>
      </w:r>
      <w:r w:rsidRPr="00801942">
        <w:tab/>
      </w:r>
      <w:r w:rsidRPr="00801942">
        <w:tab/>
      </w:r>
      <w:r w:rsidRPr="00801942">
        <w:tab/>
      </w:r>
      <w:r w:rsidRPr="00801942">
        <w:tab/>
      </w:r>
      <w:r w:rsidRPr="00801942">
        <w:tab/>
      </w:r>
      <w:r w:rsidRPr="00801942">
        <w:tab/>
      </w:r>
      <w:r w:rsidRPr="00801942">
        <w:tab/>
      </w:r>
      <w:r w:rsidRPr="00801942">
        <w:tab/>
        <w:t xml:space="preserve">   starosta obce</w:t>
      </w:r>
    </w:p>
    <w:p w:rsidR="00EF60EC" w:rsidRDefault="00EF60EC">
      <w:pPr>
        <w:pStyle w:val="Standard"/>
        <w:spacing w:before="280" w:after="280"/>
      </w:pPr>
    </w:p>
    <w:sectPr w:rsidR="00EF60EC" w:rsidSect="0079437A">
      <w:pgSz w:w="11906" w:h="16838"/>
      <w:pgMar w:top="1021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6C" w:rsidRDefault="003D506C">
      <w:r>
        <w:separator/>
      </w:r>
    </w:p>
  </w:endnote>
  <w:endnote w:type="continuationSeparator" w:id="0">
    <w:p w:rsidR="003D506C" w:rsidRDefault="003D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6C" w:rsidRDefault="003D506C">
      <w:r>
        <w:rPr>
          <w:color w:val="000000"/>
        </w:rPr>
        <w:separator/>
      </w:r>
    </w:p>
  </w:footnote>
  <w:footnote w:type="continuationSeparator" w:id="0">
    <w:p w:rsidR="003D506C" w:rsidRDefault="003D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6E13"/>
    <w:multiLevelType w:val="multilevel"/>
    <w:tmpl w:val="30F0E4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48918DD"/>
    <w:multiLevelType w:val="multilevel"/>
    <w:tmpl w:val="3C5AB6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D0E29E4"/>
    <w:multiLevelType w:val="multilevel"/>
    <w:tmpl w:val="7C7AD82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SimSun, 宋体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EC"/>
    <w:rsid w:val="003D506C"/>
    <w:rsid w:val="0055456D"/>
    <w:rsid w:val="005F3DBB"/>
    <w:rsid w:val="00691EAD"/>
    <w:rsid w:val="006C3240"/>
    <w:rsid w:val="006E71B7"/>
    <w:rsid w:val="007414F4"/>
    <w:rsid w:val="0079437A"/>
    <w:rsid w:val="00801942"/>
    <w:rsid w:val="00C520DE"/>
    <w:rsid w:val="00C855F3"/>
    <w:rsid w:val="00CC7E2F"/>
    <w:rsid w:val="00EF60EC"/>
    <w:rsid w:val="00E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63444-20A1-4401-B5AA-72AB2454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9437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9437A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943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9437A"/>
    <w:pPr>
      <w:spacing w:after="140" w:line="288" w:lineRule="auto"/>
    </w:pPr>
  </w:style>
  <w:style w:type="paragraph" w:styleId="Nzov">
    <w:name w:val="Title"/>
    <w:basedOn w:val="Standard"/>
    <w:next w:val="Textbody"/>
    <w:rsid w:val="0079437A"/>
    <w:pPr>
      <w:keepNext/>
      <w:spacing w:before="240" w:after="120"/>
      <w:jc w:val="center"/>
    </w:pPr>
    <w:rPr>
      <w:rFonts w:ascii="Arial" w:eastAsia="Times New Roman" w:hAnsi="Arial" w:cs="Mangal"/>
      <w:b/>
      <w:spacing w:val="60"/>
      <w:sz w:val="30"/>
      <w:szCs w:val="20"/>
    </w:rPr>
  </w:style>
  <w:style w:type="paragraph" w:styleId="Podtitul">
    <w:name w:val="Subtitle"/>
    <w:basedOn w:val="Nzov"/>
    <w:next w:val="Textbody"/>
    <w:rsid w:val="0079437A"/>
    <w:rPr>
      <w:i/>
      <w:iCs/>
      <w:sz w:val="28"/>
      <w:szCs w:val="28"/>
    </w:rPr>
  </w:style>
  <w:style w:type="paragraph" w:styleId="Zoznam">
    <w:name w:val="List"/>
    <w:basedOn w:val="Textbody"/>
    <w:rsid w:val="0079437A"/>
    <w:rPr>
      <w:rFonts w:cs="Mangal"/>
    </w:rPr>
  </w:style>
  <w:style w:type="paragraph" w:styleId="Popis">
    <w:name w:val="caption"/>
    <w:basedOn w:val="Standard"/>
    <w:rsid w:val="0079437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437A"/>
    <w:pPr>
      <w:suppressLineNumbers/>
    </w:pPr>
    <w:rPr>
      <w:rFonts w:cs="Mangal"/>
    </w:rPr>
  </w:style>
  <w:style w:type="character" w:customStyle="1" w:styleId="WW8Num1z0">
    <w:name w:val="WW8Num1z0"/>
    <w:rsid w:val="0079437A"/>
    <w:rPr>
      <w:rFonts w:ascii="Times New Roman" w:eastAsia="SimSun, 宋体" w:hAnsi="Times New Roman" w:cs="Times New Roman"/>
    </w:rPr>
  </w:style>
  <w:style w:type="character" w:customStyle="1" w:styleId="WW8Num1z1">
    <w:name w:val="WW8Num1z1"/>
    <w:rsid w:val="0079437A"/>
  </w:style>
  <w:style w:type="character" w:customStyle="1" w:styleId="WW8Num1z2">
    <w:name w:val="WW8Num1z2"/>
    <w:rsid w:val="0079437A"/>
  </w:style>
  <w:style w:type="character" w:customStyle="1" w:styleId="WW8Num1z3">
    <w:name w:val="WW8Num1z3"/>
    <w:rsid w:val="0079437A"/>
  </w:style>
  <w:style w:type="character" w:customStyle="1" w:styleId="WW8Num1z4">
    <w:name w:val="WW8Num1z4"/>
    <w:rsid w:val="0079437A"/>
  </w:style>
  <w:style w:type="character" w:customStyle="1" w:styleId="WW8Num1z5">
    <w:name w:val="WW8Num1z5"/>
    <w:rsid w:val="0079437A"/>
  </w:style>
  <w:style w:type="character" w:customStyle="1" w:styleId="WW8Num1z6">
    <w:name w:val="WW8Num1z6"/>
    <w:rsid w:val="0079437A"/>
  </w:style>
  <w:style w:type="character" w:customStyle="1" w:styleId="WW8Num1z7">
    <w:name w:val="WW8Num1z7"/>
    <w:rsid w:val="0079437A"/>
  </w:style>
  <w:style w:type="character" w:customStyle="1" w:styleId="WW8Num1z8">
    <w:name w:val="WW8Num1z8"/>
    <w:rsid w:val="0079437A"/>
  </w:style>
  <w:style w:type="character" w:customStyle="1" w:styleId="BulletSymbols">
    <w:name w:val="Bullet Symbols"/>
    <w:rsid w:val="0079437A"/>
    <w:rPr>
      <w:rFonts w:ascii="OpenSymbol" w:eastAsia="OpenSymbol" w:hAnsi="OpenSymbol" w:cs="OpenSymbol"/>
    </w:rPr>
  </w:style>
  <w:style w:type="paragraph" w:styleId="Hlavika">
    <w:name w:val="header"/>
    <w:basedOn w:val="Normlny"/>
    <w:rsid w:val="0079437A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rsid w:val="0079437A"/>
    <w:rPr>
      <w:szCs w:val="21"/>
    </w:rPr>
  </w:style>
  <w:style w:type="paragraph" w:styleId="Pta">
    <w:name w:val="footer"/>
    <w:basedOn w:val="Normlny"/>
    <w:rsid w:val="0079437A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rsid w:val="0079437A"/>
    <w:rPr>
      <w:szCs w:val="21"/>
    </w:rPr>
  </w:style>
  <w:style w:type="paragraph" w:styleId="Textbubliny">
    <w:name w:val="Balloon Text"/>
    <w:basedOn w:val="Normlny"/>
    <w:rsid w:val="0079437A"/>
    <w:rPr>
      <w:rFonts w:ascii="Segoe UI" w:hAnsi="Segoe UI"/>
      <w:sz w:val="18"/>
      <w:szCs w:val="16"/>
    </w:rPr>
  </w:style>
  <w:style w:type="character" w:customStyle="1" w:styleId="TextbublinyChar">
    <w:name w:val="Text bubliny Char"/>
    <w:rsid w:val="0079437A"/>
    <w:rPr>
      <w:rFonts w:ascii="Segoe UI" w:hAnsi="Segoe UI"/>
      <w:sz w:val="18"/>
      <w:szCs w:val="16"/>
    </w:rPr>
  </w:style>
  <w:style w:type="numbering" w:customStyle="1" w:styleId="WW8Num1">
    <w:name w:val="WW8Num1"/>
    <w:basedOn w:val="Bezzoznamu"/>
    <w:rsid w:val="0079437A"/>
    <w:pPr>
      <w:numPr>
        <w:numId w:val="1"/>
      </w:numPr>
    </w:pPr>
  </w:style>
  <w:style w:type="numbering" w:customStyle="1" w:styleId="WW8Num2">
    <w:name w:val="WW8Num2"/>
    <w:basedOn w:val="Bezzoznamu"/>
    <w:rsid w:val="007943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CHUDÝ Štefan</cp:lastModifiedBy>
  <cp:revision>4</cp:revision>
  <cp:lastPrinted>2016-11-21T13:44:00Z</cp:lastPrinted>
  <dcterms:created xsi:type="dcterms:W3CDTF">2018-11-15T12:31:00Z</dcterms:created>
  <dcterms:modified xsi:type="dcterms:W3CDTF">2018-11-15T12:32:00Z</dcterms:modified>
</cp:coreProperties>
</file>